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0F775" w14:textId="77777777" w:rsidR="00D96917" w:rsidRPr="0019118A" w:rsidRDefault="00D96917" w:rsidP="00D969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8235E">
        <w:rPr>
          <w:rFonts w:ascii="Arial" w:hAnsi="Arial" w:cs="Arial"/>
          <w:b/>
          <w:sz w:val="24"/>
          <w:szCs w:val="24"/>
          <w:lang w:eastAsia="es-ES"/>
        </w:rPr>
        <w:t xml:space="preserve">    </w:t>
      </w:r>
      <w:r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D8235E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EXTRAORDINARIA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JUEVES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13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NOVIEMBRE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2025</w:t>
      </w:r>
    </w:p>
    <w:p w14:paraId="07B22CEF" w14:textId="77777777" w:rsidR="00D96917" w:rsidRPr="0019118A" w:rsidRDefault="00D96917" w:rsidP="00D9691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9726FBD" w14:textId="77777777" w:rsidR="00D96917" w:rsidRPr="0019118A" w:rsidRDefault="00D96917" w:rsidP="00D96917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1635983A" w14:textId="77777777" w:rsidR="00D96917" w:rsidRPr="0019118A" w:rsidRDefault="00D96917" w:rsidP="00D9691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proofErr w:type="spellStart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proofErr w:type="spellEnd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70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-2025</w:t>
      </w:r>
    </w:p>
    <w:p w14:paraId="211DB87F" w14:textId="77777777" w:rsidR="00D96917" w:rsidRPr="0019118A" w:rsidRDefault="00D96917" w:rsidP="00D9691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0C3BA84C" w14:textId="77777777" w:rsidR="00D96917" w:rsidRPr="0019118A" w:rsidRDefault="00D96917" w:rsidP="00D9691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67B41C03" w14:textId="77777777" w:rsidR="00D96917" w:rsidRPr="00EA6D0D" w:rsidRDefault="00D96917" w:rsidP="00D9691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EA6D0D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03A385F8" w14:textId="77777777" w:rsidR="00D96917" w:rsidRPr="00EA6D0D" w:rsidRDefault="00D96917" w:rsidP="00D96917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33573DA2" w14:textId="77777777" w:rsidR="00D96917" w:rsidRPr="0019118A" w:rsidRDefault="00D96917" w:rsidP="00D96917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HORA: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3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: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0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0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p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.m.</w:t>
      </w:r>
    </w:p>
    <w:p w14:paraId="34E42EB8" w14:textId="77777777" w:rsidR="00D96917" w:rsidRDefault="00D96917" w:rsidP="00D9691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30E10B88" w14:textId="77777777" w:rsidR="00D96917" w:rsidRPr="0019118A" w:rsidRDefault="00D96917" w:rsidP="00D96917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4842D35" w14:textId="77777777" w:rsidR="00D96917" w:rsidRPr="0019118A" w:rsidRDefault="00D96917" w:rsidP="00D969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1DC72B10" w14:textId="77777777" w:rsidR="00D96917" w:rsidRPr="00EA6D0D" w:rsidRDefault="00D96917" w:rsidP="00D9691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7CCBD25C" w14:textId="77777777" w:rsidR="00D96917" w:rsidRPr="00DE7A25" w:rsidRDefault="00D96917" w:rsidP="00D9691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3252138D" w14:textId="77777777" w:rsidR="00D96917" w:rsidRPr="00DE7A25" w:rsidRDefault="00D96917" w:rsidP="00D96917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DE7A25">
        <w:rPr>
          <w:rFonts w:ascii="Arial" w:hAnsi="Arial" w:cs="Arial"/>
          <w:sz w:val="24"/>
          <w:szCs w:val="24"/>
          <w:lang w:val="es-ES_tradnl"/>
        </w:rPr>
        <w:t>Audiencia a funcionarios del INVU y JAPDEVA, sobre el “PROGRAMA DE EMERGENCIA PARA LA RECONSTRUCCIÓN INTEGRAL Y RESILIENTE DE INFRAESTRUCTURA (PROERI)”.</w:t>
      </w:r>
    </w:p>
    <w:p w14:paraId="11C4D314" w14:textId="77777777" w:rsidR="00D96917" w:rsidRPr="00DE7A25" w:rsidRDefault="00D96917" w:rsidP="00D96917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6E26B59" w14:textId="77777777" w:rsidR="00D96917" w:rsidRPr="00DE7A25" w:rsidRDefault="00D96917" w:rsidP="00D96917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DE7A25">
        <w:rPr>
          <w:rFonts w:ascii="Arial" w:hAnsi="Arial" w:cs="Arial"/>
          <w:sz w:val="24"/>
          <w:szCs w:val="24"/>
          <w:lang w:val="es-ES_tradnl"/>
        </w:rPr>
        <w:t>Propuesta de redistribución de recursos del presupuesto FOSUVI 2025 y distribución de recursos provenientes de una asignación extraordinaria del FODESAF.</w:t>
      </w:r>
    </w:p>
    <w:p w14:paraId="773D214D" w14:textId="77777777" w:rsidR="00D96917" w:rsidRPr="00DE7A25" w:rsidRDefault="00D96917" w:rsidP="00D96917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7F337D5B" w14:textId="77777777" w:rsidR="00D96917" w:rsidRPr="00DE7A25" w:rsidRDefault="00D96917" w:rsidP="00D96917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DE7A25">
        <w:rPr>
          <w:rFonts w:ascii="Arial" w:hAnsi="Arial" w:cs="Arial"/>
          <w:sz w:val="24"/>
          <w:szCs w:val="24"/>
          <w:lang w:val="es-ES_tradnl"/>
        </w:rPr>
        <w:t>Plan Anual de Trabajo de la Auditoría Interna para el periodo 2026. (Oficio BANHVI-AI-OF-175-2025)</w:t>
      </w:r>
    </w:p>
    <w:p w14:paraId="755D0BF5" w14:textId="77777777" w:rsidR="00D96917" w:rsidRPr="00DE7A25" w:rsidRDefault="00D96917" w:rsidP="00D96917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0DA0B89B" w14:textId="77777777" w:rsidR="00D96917" w:rsidRPr="00DE7A25" w:rsidRDefault="00D96917" w:rsidP="00D96917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DE7A25">
        <w:rPr>
          <w:rFonts w:ascii="Arial" w:hAnsi="Arial" w:cs="Arial"/>
          <w:sz w:val="24"/>
          <w:szCs w:val="24"/>
          <w:lang w:val="es-ES_tradnl"/>
        </w:rPr>
        <w:t>Propuesta de perfil de Gerente General y procedimiento de contratación. (Documentos adjuntos)</w:t>
      </w:r>
    </w:p>
    <w:p w14:paraId="69D6DCDC" w14:textId="77777777" w:rsidR="00D96917" w:rsidRPr="00DE7A25" w:rsidRDefault="00D96917" w:rsidP="00D96917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72E3D9DB" w14:textId="77777777" w:rsidR="00D96917" w:rsidRPr="00DE7A25" w:rsidRDefault="00D96917" w:rsidP="00D96917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DE7A25">
        <w:rPr>
          <w:rFonts w:ascii="Arial" w:hAnsi="Arial" w:cs="Arial"/>
          <w:sz w:val="24"/>
          <w:szCs w:val="24"/>
          <w:lang w:val="es-ES_tradnl"/>
        </w:rPr>
        <w:t>Tema confidencial de Junta Directiva.</w:t>
      </w:r>
    </w:p>
    <w:p w14:paraId="2A29A304" w14:textId="77777777" w:rsidR="00D96917" w:rsidRPr="00DE7A25" w:rsidRDefault="00D96917" w:rsidP="00D96917">
      <w:pPr>
        <w:pStyle w:val="Prrafodelista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1A5F9F0E" w14:textId="77777777" w:rsidR="00D96917" w:rsidRPr="00DE7A25" w:rsidRDefault="00D96917" w:rsidP="00D96917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DE7A25">
        <w:rPr>
          <w:rFonts w:ascii="Arial" w:hAnsi="Arial" w:cs="Arial"/>
          <w:sz w:val="24"/>
          <w:szCs w:val="24"/>
        </w:rPr>
        <w:t>Propuesta del MIVAH para la priorización de las gestiones para atender las familias del proyecto Santa Fe y presentación de estrategia para la atención de las familias beneficiarias de dicho proyecto.</w:t>
      </w:r>
    </w:p>
    <w:p w14:paraId="6165A451" w14:textId="77777777" w:rsidR="00D96917" w:rsidRPr="00DE7A25" w:rsidRDefault="00D96917" w:rsidP="00D96917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135D952A" w14:textId="77777777" w:rsidR="00D96917" w:rsidRPr="00DE7A25" w:rsidRDefault="00D96917" w:rsidP="00D96917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DE7A25">
        <w:rPr>
          <w:rFonts w:ascii="Arial" w:hAnsi="Arial" w:cs="Arial"/>
          <w:sz w:val="24"/>
          <w:szCs w:val="24"/>
          <w:lang w:val="es-ES_tradnl"/>
        </w:rPr>
        <w:t>Informe de la Auditoría Interna sobre el descargo de la empresa constructora al informe CE-ESP-008-2024 denominado Auditoría de Carácter Especial Proyecto Caña Real. (Oficio BANHVI-AI-OF-172-2025)</w:t>
      </w:r>
    </w:p>
    <w:p w14:paraId="083028A7" w14:textId="77777777" w:rsidR="00D96917" w:rsidRPr="00DE7A25" w:rsidRDefault="00D96917" w:rsidP="00D96917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3A945194" w14:textId="77777777" w:rsidR="00D96917" w:rsidRPr="00DE7A25" w:rsidRDefault="00D96917" w:rsidP="00D96917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DE7A25">
        <w:rPr>
          <w:rFonts w:ascii="Arial" w:hAnsi="Arial" w:cs="Arial"/>
          <w:sz w:val="24"/>
          <w:szCs w:val="24"/>
          <w:lang w:val="es-ES_tradnl"/>
        </w:rPr>
        <w:t xml:space="preserve">Matriz de proyectos con problemas por atender prioritariamente. </w:t>
      </w:r>
    </w:p>
    <w:p w14:paraId="670A7C78" w14:textId="77777777" w:rsidR="00D96917" w:rsidRPr="00DE7A25" w:rsidRDefault="00D96917" w:rsidP="00D96917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18560267" w14:textId="77777777" w:rsidR="00D96917" w:rsidRPr="00DE7A25" w:rsidRDefault="00D96917" w:rsidP="00D96917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DE7A25">
        <w:rPr>
          <w:rFonts w:ascii="Arial" w:hAnsi="Arial" w:cs="Arial"/>
          <w:sz w:val="24"/>
          <w:szCs w:val="24"/>
          <w:lang w:val="es-ES_tradnl"/>
        </w:rPr>
        <w:t>Capacitación anual de repaso en materia de la prevención de la legitimación de capitales, impartida por la Oficialía de Cumplimiento.</w:t>
      </w:r>
    </w:p>
    <w:p w14:paraId="36A6F818" w14:textId="77777777" w:rsidR="00D96917" w:rsidRPr="00DE7A25" w:rsidRDefault="00D96917" w:rsidP="00D96917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3E887FEB" w14:textId="77777777" w:rsidR="00D96917" w:rsidRPr="00DE7A25" w:rsidRDefault="00D96917" w:rsidP="00D96917">
      <w:pPr>
        <w:pStyle w:val="Prrafodelista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DE7A25">
        <w:rPr>
          <w:rFonts w:ascii="Arial" w:hAnsi="Arial" w:cs="Arial"/>
          <w:sz w:val="24"/>
          <w:szCs w:val="24"/>
          <w:lang w:val="es-ES_tradnl"/>
        </w:rPr>
        <w:t xml:space="preserve">Criterio sobre el texto sustitutivo del proyecto de ley denominado “LEY DE MODERNIZACIÓN Y ACCESO EQUITATIVO A SERVICIOS PÚBLICOS EN </w:t>
      </w:r>
      <w:r w:rsidRPr="00DE7A25">
        <w:rPr>
          <w:rFonts w:ascii="Arial" w:hAnsi="Arial" w:cs="Arial"/>
          <w:sz w:val="24"/>
          <w:szCs w:val="24"/>
          <w:lang w:val="es-ES_tradnl"/>
        </w:rPr>
        <w:lastRenderedPageBreak/>
        <w:t>CONDOMINIOS DE INTERÉS SOCIAL”, Expediente Legislativo No. 24.488. (Oficio BANHVI-GG-OF-1080-2025)</w:t>
      </w:r>
    </w:p>
    <w:p w14:paraId="15A033FD" w14:textId="77777777" w:rsidR="00D96917" w:rsidRPr="00DE7A25" w:rsidRDefault="00D96917" w:rsidP="00D9691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3DF72DAD" w14:textId="77777777" w:rsidR="00D96917" w:rsidRPr="00DE7A25" w:rsidRDefault="00D96917" w:rsidP="00D9691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4EA02B9A" w14:textId="77777777" w:rsidR="00D96917" w:rsidRPr="009B7D79" w:rsidRDefault="00D96917" w:rsidP="00D96917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19118A">
        <w:rPr>
          <w:rFonts w:ascii="Arial" w:hAnsi="Arial" w:cs="Arial"/>
          <w:b/>
          <w:bCs/>
          <w:sz w:val="24"/>
          <w:szCs w:val="24"/>
        </w:rPr>
        <w:t>************</w:t>
      </w:r>
    </w:p>
    <w:p w14:paraId="5B58E62F" w14:textId="77777777" w:rsidR="00761906" w:rsidRDefault="00761906"/>
    <w:sectPr w:rsidR="00761906" w:rsidSect="00D96917">
      <w:headerReference w:type="default" r:id="rId5"/>
      <w:pgSz w:w="12242" w:h="15842" w:code="1"/>
      <w:pgMar w:top="1418" w:right="1134" w:bottom="1418" w:left="1418" w:header="62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22AD" w14:textId="33EF6DC0" w:rsidR="00D96917" w:rsidRPr="0019118A" w:rsidRDefault="00D96917" w:rsidP="002B542F">
    <w:pPr>
      <w:pStyle w:val="Encabezado"/>
    </w:pPr>
    <w:r w:rsidRPr="0019118A">
      <w:rPr>
        <w:noProof/>
      </w:rPr>
      <w:drawing>
        <wp:inline distT="0" distB="0" distL="0" distR="0" wp14:anchorId="71B5800B" wp14:editId="38A8847C">
          <wp:extent cx="5949950" cy="641350"/>
          <wp:effectExtent l="0" t="0" r="0" b="6350"/>
          <wp:docPr id="168252322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9707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17"/>
    <w:rsid w:val="00761906"/>
    <w:rsid w:val="00857923"/>
    <w:rsid w:val="008D0B6D"/>
    <w:rsid w:val="00B07867"/>
    <w:rsid w:val="00D9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30D8"/>
  <w15:chartTrackingRefBased/>
  <w15:docId w15:val="{DDA3B905-E2FD-455C-B83B-E3C4FCB5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917"/>
    <w:rPr>
      <w:rFonts w:eastAsiaTheme="minorEastAsia" w:cs="Times New Roman"/>
      <w:kern w:val="0"/>
      <w:lang w:val="es-CR" w:eastAsia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96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6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6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6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6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6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6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6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6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6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6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6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69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691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69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69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69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69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6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6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6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6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6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6917"/>
    <w:rPr>
      <w:i/>
      <w:iCs/>
      <w:color w:val="404040" w:themeColor="text1" w:themeTint="BF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969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69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6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691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691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969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6917"/>
    <w:rPr>
      <w:rFonts w:eastAsiaTheme="minorEastAsia" w:cs="Times New Roman"/>
      <w:kern w:val="0"/>
      <w:lang w:val="es-CR" w:eastAsia="es-CR"/>
      <w14:ligatures w14:val="none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D96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1305</Characters>
  <Application>Microsoft Office Word</Application>
  <DocSecurity>0</DocSecurity>
  <Lines>49</Lines>
  <Paragraphs>16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Morales Ramírez Marianela</dc:creator>
  <cp:keywords/>
  <dc:description/>
  <cp:lastModifiedBy>Morales Ramírez Marianela</cp:lastModifiedBy>
  <cp:revision>1</cp:revision>
  <dcterms:created xsi:type="dcterms:W3CDTF">2025-11-13T15:00:00Z</dcterms:created>
  <dcterms:modified xsi:type="dcterms:W3CDTF">2025-11-13T15:01:00Z</dcterms:modified>
</cp:coreProperties>
</file>