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320DF" w14:textId="77777777" w:rsidR="00D10C3F" w:rsidRPr="00812FA5" w:rsidRDefault="00D10C3F" w:rsidP="00D10C3F">
      <w:pPr>
        <w:spacing w:after="0" w:line="240" w:lineRule="auto"/>
        <w:jc w:val="center"/>
        <w:rPr>
          <w:rFonts w:ascii="Poppins" w:hAnsi="Poppins" w:cs="Poppins"/>
          <w:b/>
          <w:u w:val="single"/>
          <w:lang w:eastAsia="es-ES"/>
        </w:rPr>
      </w:pPr>
    </w:p>
    <w:p w14:paraId="36546910" w14:textId="4CF39CE0" w:rsidR="00083E01" w:rsidRPr="00812FA5" w:rsidRDefault="00722E98" w:rsidP="00D10C3F">
      <w:pPr>
        <w:spacing w:after="0" w:line="240" w:lineRule="auto"/>
        <w:jc w:val="center"/>
        <w:rPr>
          <w:rFonts w:ascii="Poppins" w:hAnsi="Poppins" w:cs="Poppins"/>
          <w:b/>
          <w:u w:val="single"/>
          <w:lang w:eastAsia="es-ES"/>
        </w:rPr>
      </w:pPr>
      <w:r w:rsidRPr="00812FA5">
        <w:rPr>
          <w:rFonts w:ascii="Poppins" w:hAnsi="Poppins" w:cs="Poppins"/>
          <w:b/>
          <w:u w:val="single"/>
          <w:lang w:eastAsia="es-ES"/>
        </w:rPr>
        <w:t>S</w:t>
      </w:r>
      <w:r w:rsidR="00083E01" w:rsidRPr="00812FA5">
        <w:rPr>
          <w:rFonts w:ascii="Poppins" w:hAnsi="Poppins" w:cs="Poppins"/>
          <w:b/>
          <w:u w:val="single"/>
          <w:lang w:eastAsia="es-ES"/>
        </w:rPr>
        <w:t>ESIÓN ORDINARIA DEL</w:t>
      </w:r>
      <w:r w:rsidR="005E6567" w:rsidRPr="00812FA5">
        <w:rPr>
          <w:rFonts w:ascii="Poppins" w:hAnsi="Poppins" w:cs="Poppins"/>
          <w:b/>
          <w:u w:val="single"/>
          <w:lang w:eastAsia="es-ES"/>
        </w:rPr>
        <w:t xml:space="preserve"> JUEVES</w:t>
      </w:r>
      <w:r w:rsidR="00083E01" w:rsidRPr="00812FA5">
        <w:rPr>
          <w:rFonts w:ascii="Poppins" w:hAnsi="Poppins" w:cs="Poppins"/>
          <w:b/>
          <w:u w:val="single"/>
          <w:lang w:eastAsia="es-ES"/>
        </w:rPr>
        <w:t xml:space="preserve"> </w:t>
      </w:r>
      <w:r w:rsidR="005E6567" w:rsidRPr="00812FA5">
        <w:rPr>
          <w:rFonts w:ascii="Poppins" w:hAnsi="Poppins" w:cs="Poppins"/>
          <w:b/>
          <w:u w:val="single"/>
          <w:lang w:eastAsia="es-ES"/>
        </w:rPr>
        <w:t>2</w:t>
      </w:r>
      <w:r w:rsidR="00402CF9">
        <w:rPr>
          <w:rFonts w:ascii="Poppins" w:hAnsi="Poppins" w:cs="Poppins"/>
          <w:b/>
          <w:u w:val="single"/>
          <w:lang w:eastAsia="es-ES"/>
        </w:rPr>
        <w:t>7</w:t>
      </w:r>
      <w:r w:rsidR="008D0A37" w:rsidRPr="00812FA5">
        <w:rPr>
          <w:rFonts w:ascii="Poppins" w:hAnsi="Poppins" w:cs="Poppins"/>
          <w:b/>
          <w:u w:val="single"/>
          <w:lang w:eastAsia="es-ES"/>
        </w:rPr>
        <w:t xml:space="preserve"> </w:t>
      </w:r>
      <w:r w:rsidR="00083E01" w:rsidRPr="00812FA5">
        <w:rPr>
          <w:rFonts w:ascii="Poppins" w:hAnsi="Poppins" w:cs="Poppins"/>
          <w:b/>
          <w:u w:val="single"/>
          <w:lang w:eastAsia="es-ES"/>
        </w:rPr>
        <w:t>DE</w:t>
      </w:r>
      <w:r w:rsidR="00724119" w:rsidRPr="00812FA5">
        <w:rPr>
          <w:rFonts w:ascii="Poppins" w:hAnsi="Poppins" w:cs="Poppins"/>
          <w:b/>
          <w:u w:val="single"/>
          <w:lang w:eastAsia="es-ES"/>
        </w:rPr>
        <w:t xml:space="preserve"> </w:t>
      </w:r>
      <w:r w:rsidR="0056198A" w:rsidRPr="00812FA5">
        <w:rPr>
          <w:rFonts w:ascii="Poppins" w:hAnsi="Poppins" w:cs="Poppins"/>
          <w:b/>
          <w:u w:val="single"/>
          <w:lang w:eastAsia="es-ES"/>
        </w:rPr>
        <w:t>AGOSTO</w:t>
      </w:r>
      <w:r w:rsidR="00083E01" w:rsidRPr="00812FA5">
        <w:rPr>
          <w:rFonts w:ascii="Poppins" w:hAnsi="Poppins" w:cs="Poppins"/>
          <w:b/>
          <w:u w:val="single"/>
          <w:lang w:eastAsia="es-ES"/>
        </w:rPr>
        <w:t xml:space="preserve"> DE 2026</w:t>
      </w:r>
    </w:p>
    <w:p w14:paraId="00D88EBF" w14:textId="77777777" w:rsidR="00083E01" w:rsidRPr="00812FA5" w:rsidRDefault="00083E01" w:rsidP="00083E01">
      <w:pPr>
        <w:keepNext/>
        <w:tabs>
          <w:tab w:val="left" w:pos="9360"/>
        </w:tabs>
        <w:spacing w:after="0" w:line="240" w:lineRule="auto"/>
        <w:rPr>
          <w:rFonts w:ascii="Poppins" w:hAnsi="Poppins" w:cs="Poppins"/>
          <w:b/>
          <w:lang w:eastAsia="es-ES"/>
        </w:rPr>
      </w:pPr>
    </w:p>
    <w:p w14:paraId="0EE8D815" w14:textId="6F73FC42" w:rsidR="00083E01" w:rsidRPr="00812FA5" w:rsidRDefault="00083E01" w:rsidP="00083E01">
      <w:pPr>
        <w:keepNext/>
        <w:tabs>
          <w:tab w:val="center" w:pos="4536"/>
          <w:tab w:val="left" w:pos="6750"/>
          <w:tab w:val="left" w:pos="9360"/>
        </w:tabs>
        <w:spacing w:after="0" w:line="240" w:lineRule="auto"/>
        <w:jc w:val="center"/>
        <w:rPr>
          <w:rFonts w:ascii="Poppins" w:hAnsi="Poppins" w:cs="Poppins"/>
          <w:b/>
          <w:u w:val="single"/>
          <w:lang w:eastAsia="es-ES"/>
        </w:rPr>
      </w:pPr>
      <w:proofErr w:type="spellStart"/>
      <w:r w:rsidRPr="00812FA5">
        <w:rPr>
          <w:rFonts w:ascii="Poppins" w:hAnsi="Poppins" w:cs="Poppins"/>
          <w:b/>
          <w:u w:val="single"/>
          <w:lang w:eastAsia="es-ES"/>
        </w:rPr>
        <w:t>Nº</w:t>
      </w:r>
      <w:proofErr w:type="spellEnd"/>
      <w:r w:rsidRPr="00812FA5">
        <w:rPr>
          <w:rFonts w:ascii="Poppins" w:hAnsi="Poppins" w:cs="Poppins"/>
          <w:b/>
          <w:u w:val="single"/>
          <w:lang w:eastAsia="es-ES"/>
        </w:rPr>
        <w:t xml:space="preserve"> </w:t>
      </w:r>
      <w:r w:rsidR="005E6567" w:rsidRPr="00812FA5">
        <w:rPr>
          <w:rFonts w:ascii="Poppins" w:hAnsi="Poppins" w:cs="Poppins"/>
          <w:b/>
          <w:u w:val="single"/>
          <w:lang w:eastAsia="es-ES"/>
        </w:rPr>
        <w:t>40</w:t>
      </w:r>
      <w:r w:rsidRPr="00812FA5">
        <w:rPr>
          <w:rFonts w:ascii="Poppins" w:hAnsi="Poppins" w:cs="Poppins"/>
          <w:b/>
          <w:u w:val="single"/>
          <w:lang w:eastAsia="es-ES"/>
        </w:rPr>
        <w:t>-2026</w:t>
      </w:r>
    </w:p>
    <w:p w14:paraId="15B654EE" w14:textId="77777777" w:rsidR="00083E01" w:rsidRPr="00812FA5" w:rsidRDefault="00083E01" w:rsidP="00083E01">
      <w:pPr>
        <w:keepNext/>
        <w:tabs>
          <w:tab w:val="center" w:pos="4536"/>
          <w:tab w:val="left" w:pos="6750"/>
          <w:tab w:val="left" w:pos="9360"/>
        </w:tabs>
        <w:spacing w:after="0" w:line="240" w:lineRule="auto"/>
        <w:rPr>
          <w:rFonts w:ascii="Poppins" w:hAnsi="Poppins" w:cs="Poppins"/>
          <w:b/>
          <w:color w:val="FF0000"/>
          <w:u w:val="single"/>
          <w:lang w:eastAsia="es-ES"/>
        </w:rPr>
      </w:pPr>
    </w:p>
    <w:p w14:paraId="7FC07EA4" w14:textId="0AB54DD7" w:rsidR="00083E01" w:rsidRPr="00812FA5" w:rsidRDefault="00083E01" w:rsidP="00083E01">
      <w:pPr>
        <w:spacing w:after="0" w:line="240" w:lineRule="auto"/>
        <w:jc w:val="center"/>
        <w:rPr>
          <w:rFonts w:ascii="Poppins" w:hAnsi="Poppins" w:cs="Poppins"/>
          <w:b/>
          <w:bCs/>
          <w:lang w:eastAsia="es-ES"/>
        </w:rPr>
      </w:pPr>
      <w:r w:rsidRPr="00812FA5">
        <w:rPr>
          <w:rFonts w:ascii="Poppins" w:hAnsi="Poppins" w:cs="Poppins"/>
          <w:b/>
          <w:bCs/>
          <w:lang w:eastAsia="es-ES"/>
        </w:rPr>
        <w:t xml:space="preserve">HORA: </w:t>
      </w:r>
      <w:r w:rsidR="009B07D5" w:rsidRPr="00812FA5">
        <w:rPr>
          <w:rFonts w:ascii="Poppins" w:hAnsi="Poppins" w:cs="Poppins"/>
          <w:b/>
          <w:bCs/>
          <w:lang w:eastAsia="es-ES"/>
        </w:rPr>
        <w:t>3</w:t>
      </w:r>
      <w:r w:rsidRPr="00812FA5">
        <w:rPr>
          <w:rFonts w:ascii="Poppins" w:hAnsi="Poppins" w:cs="Poppins"/>
          <w:b/>
          <w:bCs/>
          <w:lang w:eastAsia="es-ES"/>
        </w:rPr>
        <w:t xml:space="preserve">:00 </w:t>
      </w:r>
      <w:r w:rsidR="00724119" w:rsidRPr="00812FA5">
        <w:rPr>
          <w:rFonts w:ascii="Poppins" w:hAnsi="Poppins" w:cs="Poppins"/>
          <w:b/>
          <w:bCs/>
          <w:lang w:eastAsia="es-ES"/>
        </w:rPr>
        <w:t>p</w:t>
      </w:r>
      <w:r w:rsidRPr="00812FA5">
        <w:rPr>
          <w:rFonts w:ascii="Poppins" w:hAnsi="Poppins" w:cs="Poppins"/>
          <w:b/>
          <w:bCs/>
          <w:lang w:eastAsia="es-ES"/>
        </w:rPr>
        <w:t>.m.</w:t>
      </w:r>
    </w:p>
    <w:p w14:paraId="16C761B0" w14:textId="77777777" w:rsidR="00083E01" w:rsidRPr="00812FA5" w:rsidRDefault="00083E01" w:rsidP="00083E01">
      <w:pPr>
        <w:spacing w:after="0" w:line="240" w:lineRule="auto"/>
        <w:jc w:val="center"/>
        <w:rPr>
          <w:rFonts w:ascii="Poppins" w:hAnsi="Poppins" w:cs="Poppins"/>
          <w:b/>
          <w:bCs/>
          <w:color w:val="262626" w:themeColor="text1" w:themeTint="D9"/>
          <w:lang w:eastAsia="es-ES"/>
        </w:rPr>
      </w:pPr>
    </w:p>
    <w:p w14:paraId="79FB61CB" w14:textId="4EC1A527" w:rsidR="00083E01" w:rsidRPr="00812FA5" w:rsidRDefault="00083E01" w:rsidP="00083E01">
      <w:pPr>
        <w:spacing w:after="0" w:line="240" w:lineRule="auto"/>
        <w:jc w:val="center"/>
        <w:rPr>
          <w:rFonts w:ascii="Poppins" w:hAnsi="Poppins" w:cs="Poppins"/>
          <w:b/>
          <w:bCs/>
          <w:lang w:eastAsia="es-ES"/>
        </w:rPr>
      </w:pPr>
      <w:r w:rsidRPr="00812FA5">
        <w:rPr>
          <w:rFonts w:ascii="Poppins" w:hAnsi="Poppins" w:cs="Poppins"/>
          <w:b/>
          <w:bCs/>
          <w:lang w:eastAsia="es-ES"/>
        </w:rPr>
        <w:t xml:space="preserve">Modalidad </w:t>
      </w:r>
      <w:r w:rsidR="000571B7" w:rsidRPr="00812FA5">
        <w:rPr>
          <w:rFonts w:ascii="Poppins" w:hAnsi="Poppins" w:cs="Poppins"/>
          <w:b/>
          <w:bCs/>
          <w:lang w:eastAsia="es-ES"/>
        </w:rPr>
        <w:t>presencial</w:t>
      </w:r>
    </w:p>
    <w:p w14:paraId="6407275A" w14:textId="77777777" w:rsidR="00722E98" w:rsidRPr="00812FA5" w:rsidRDefault="00722E98" w:rsidP="00083E01">
      <w:pPr>
        <w:spacing w:after="0" w:line="240" w:lineRule="auto"/>
        <w:rPr>
          <w:rFonts w:ascii="Poppins" w:hAnsi="Poppins" w:cs="Poppins"/>
          <w:b/>
          <w:lang w:eastAsia="es-ES"/>
        </w:rPr>
      </w:pPr>
    </w:p>
    <w:p w14:paraId="4B750C74" w14:textId="77777777" w:rsidR="00083E01" w:rsidRPr="00812FA5" w:rsidRDefault="00083E01" w:rsidP="00083E01">
      <w:pPr>
        <w:spacing w:after="0" w:line="240" w:lineRule="auto"/>
        <w:jc w:val="center"/>
        <w:rPr>
          <w:rFonts w:ascii="Poppins" w:hAnsi="Poppins" w:cs="Poppins"/>
          <w:b/>
          <w:lang w:eastAsia="es-ES"/>
        </w:rPr>
      </w:pPr>
      <w:r w:rsidRPr="00812FA5">
        <w:rPr>
          <w:rFonts w:ascii="Poppins" w:hAnsi="Poppins" w:cs="Poppins"/>
          <w:b/>
          <w:lang w:eastAsia="es-ES"/>
        </w:rPr>
        <w:t>PROPUESTA DE AGENDA</w:t>
      </w:r>
    </w:p>
    <w:p w14:paraId="72C74E2F" w14:textId="77777777" w:rsidR="00F57C0B" w:rsidRPr="00812FA5" w:rsidRDefault="00F57C0B" w:rsidP="00F57C0B">
      <w:pPr>
        <w:tabs>
          <w:tab w:val="left" w:pos="9360"/>
        </w:tabs>
        <w:spacing w:after="0" w:line="240" w:lineRule="auto"/>
        <w:jc w:val="both"/>
        <w:rPr>
          <w:rFonts w:ascii="Poppins" w:eastAsia="Times New Roman" w:hAnsi="Poppins" w:cs="Poppins"/>
          <w:b/>
          <w:bCs/>
          <w:color w:val="000000"/>
          <w:lang w:val="es-ES" w:eastAsia="es-ES"/>
        </w:rPr>
      </w:pPr>
      <w:bookmarkStart w:id="0" w:name="_Hlk210243823"/>
      <w:bookmarkStart w:id="1" w:name="_Hlk207901886"/>
    </w:p>
    <w:p w14:paraId="18C92732" w14:textId="77777777" w:rsidR="0056198A" w:rsidRPr="00812FA5" w:rsidRDefault="0056198A" w:rsidP="0056198A">
      <w:pPr>
        <w:tabs>
          <w:tab w:val="left" w:pos="9360"/>
        </w:tabs>
        <w:spacing w:after="0" w:line="240" w:lineRule="auto"/>
        <w:jc w:val="both"/>
        <w:rPr>
          <w:rFonts w:ascii="Poppins" w:eastAsia="Times New Roman" w:hAnsi="Poppins" w:cs="Poppins"/>
          <w:color w:val="000000"/>
          <w:lang w:val="es-ES" w:eastAsia="es-ES"/>
        </w:rPr>
      </w:pPr>
    </w:p>
    <w:p w14:paraId="6446D411" w14:textId="448F8D03" w:rsidR="004F4E99" w:rsidRPr="00812FA5" w:rsidRDefault="0056198A" w:rsidP="00812FA5">
      <w:pPr>
        <w:pStyle w:val="Prrafodelista"/>
        <w:numPr>
          <w:ilvl w:val="0"/>
          <w:numId w:val="5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  <w:lang w:val="es-ES_tradnl"/>
        </w:rPr>
      </w:pPr>
      <w:r w:rsidRPr="00812FA5">
        <w:rPr>
          <w:rFonts w:ascii="Poppins" w:hAnsi="Poppins" w:cs="Poppins"/>
          <w:lang w:val="es-ES_tradnl"/>
        </w:rPr>
        <w:t xml:space="preserve">Aprobación de orden del día. </w:t>
      </w:r>
    </w:p>
    <w:p w14:paraId="6BC56580" w14:textId="77777777" w:rsidR="00812FA5" w:rsidRPr="00812FA5" w:rsidRDefault="00812FA5" w:rsidP="00812FA5">
      <w:pPr>
        <w:pStyle w:val="Prrafodelista"/>
        <w:tabs>
          <w:tab w:val="right" w:pos="9639"/>
        </w:tabs>
        <w:spacing w:after="0" w:line="240" w:lineRule="auto"/>
        <w:ind w:left="426"/>
        <w:jc w:val="both"/>
        <w:rPr>
          <w:rFonts w:ascii="Poppins" w:hAnsi="Poppins" w:cs="Poppins"/>
          <w:lang w:val="es-ES_tradnl"/>
        </w:rPr>
      </w:pPr>
    </w:p>
    <w:p w14:paraId="789CAEDE" w14:textId="38D6169E" w:rsidR="004F4E99" w:rsidRPr="00812FA5" w:rsidRDefault="004F4E99" w:rsidP="004F4E99">
      <w:pPr>
        <w:pStyle w:val="Prrafodelista"/>
        <w:numPr>
          <w:ilvl w:val="0"/>
          <w:numId w:val="5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  <w:lang w:val="es-ES_tradnl"/>
        </w:rPr>
      </w:pPr>
      <w:r w:rsidRPr="00812FA5">
        <w:rPr>
          <w:rFonts w:ascii="Poppins" w:hAnsi="Poppins" w:cs="Poppins"/>
          <w:lang w:val="es-ES_tradnl"/>
        </w:rPr>
        <w:t>Lectura y aprobación del acta 3</w:t>
      </w:r>
      <w:r w:rsidR="005E6567" w:rsidRPr="00812FA5">
        <w:rPr>
          <w:rFonts w:ascii="Poppins" w:hAnsi="Poppins" w:cs="Poppins"/>
          <w:lang w:val="es-ES_tradnl"/>
        </w:rPr>
        <w:t>8</w:t>
      </w:r>
      <w:r w:rsidRPr="00812FA5">
        <w:rPr>
          <w:rFonts w:ascii="Poppins" w:hAnsi="Poppins" w:cs="Poppins"/>
          <w:lang w:val="es-ES_tradnl"/>
        </w:rPr>
        <w:t>-2026</w:t>
      </w:r>
      <w:r w:rsidR="00402CF9">
        <w:rPr>
          <w:rFonts w:ascii="Poppins" w:hAnsi="Poppins" w:cs="Poppins"/>
          <w:lang w:val="es-ES_tradnl"/>
        </w:rPr>
        <w:t>,</w:t>
      </w:r>
      <w:r w:rsidRPr="00812FA5">
        <w:rPr>
          <w:rFonts w:ascii="Poppins" w:hAnsi="Poppins" w:cs="Poppins"/>
          <w:lang w:val="es-ES_tradnl"/>
        </w:rPr>
        <w:t xml:space="preserve"> del </w:t>
      </w:r>
      <w:r w:rsidR="005E6567" w:rsidRPr="00812FA5">
        <w:rPr>
          <w:rFonts w:ascii="Poppins" w:hAnsi="Poppins" w:cs="Poppins"/>
          <w:lang w:val="es-ES_tradnl"/>
        </w:rPr>
        <w:t>10</w:t>
      </w:r>
      <w:r w:rsidR="0057323F" w:rsidRPr="00812FA5">
        <w:rPr>
          <w:rFonts w:ascii="Poppins" w:hAnsi="Poppins" w:cs="Poppins"/>
          <w:lang w:val="es-ES_tradnl"/>
        </w:rPr>
        <w:t xml:space="preserve"> de </w:t>
      </w:r>
      <w:r w:rsidR="005E6567" w:rsidRPr="00812FA5">
        <w:rPr>
          <w:rFonts w:ascii="Poppins" w:hAnsi="Poppins" w:cs="Poppins"/>
          <w:lang w:val="es-ES_tradnl"/>
        </w:rPr>
        <w:t>agosto</w:t>
      </w:r>
      <w:r w:rsidR="0057323F" w:rsidRPr="00812FA5">
        <w:rPr>
          <w:rFonts w:ascii="Poppins" w:hAnsi="Poppins" w:cs="Poppins"/>
          <w:lang w:val="es-ES_tradnl"/>
        </w:rPr>
        <w:t xml:space="preserve"> de </w:t>
      </w:r>
      <w:r w:rsidRPr="00812FA5">
        <w:rPr>
          <w:rFonts w:ascii="Poppins" w:hAnsi="Poppins" w:cs="Poppins"/>
          <w:lang w:val="es-ES_tradnl"/>
        </w:rPr>
        <w:t>2026.</w:t>
      </w:r>
    </w:p>
    <w:p w14:paraId="6F374536" w14:textId="77777777" w:rsidR="00812FA5" w:rsidRPr="00812FA5" w:rsidRDefault="00812FA5" w:rsidP="00812FA5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45F298D8" w14:textId="379EDE71" w:rsidR="00232C24" w:rsidRPr="00812FA5" w:rsidRDefault="00232C24" w:rsidP="007A3AF3">
      <w:pPr>
        <w:pStyle w:val="Prrafodelista"/>
        <w:numPr>
          <w:ilvl w:val="0"/>
          <w:numId w:val="5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  <w:lang w:val="es-ES_tradnl"/>
        </w:rPr>
      </w:pPr>
      <w:r w:rsidRPr="00812FA5">
        <w:rPr>
          <w:rFonts w:ascii="Poppins" w:hAnsi="Poppins" w:cs="Poppins"/>
          <w:lang w:val="es-ES_tradnl"/>
        </w:rPr>
        <w:t>Informe sobre los estados financieros del Banco al 30</w:t>
      </w:r>
      <w:r w:rsidR="00402CF9">
        <w:rPr>
          <w:rFonts w:ascii="Poppins" w:hAnsi="Poppins" w:cs="Poppins"/>
          <w:lang w:val="es-ES_tradnl"/>
        </w:rPr>
        <w:t xml:space="preserve"> de junio de </w:t>
      </w:r>
      <w:r w:rsidRPr="00812FA5">
        <w:rPr>
          <w:rFonts w:ascii="Poppins" w:hAnsi="Poppins" w:cs="Poppins"/>
          <w:lang w:val="es-ES_tradnl"/>
        </w:rPr>
        <w:t>2026 y Estados Financieros Intermedios al 30</w:t>
      </w:r>
      <w:r w:rsidR="00402CF9">
        <w:rPr>
          <w:rFonts w:ascii="Poppins" w:hAnsi="Poppins" w:cs="Poppins"/>
          <w:lang w:val="es-ES_tradnl"/>
        </w:rPr>
        <w:t xml:space="preserve"> de junio de 2</w:t>
      </w:r>
      <w:r w:rsidRPr="00812FA5">
        <w:rPr>
          <w:rFonts w:ascii="Poppins" w:hAnsi="Poppins" w:cs="Poppins"/>
          <w:lang w:val="es-ES_tradnl"/>
        </w:rPr>
        <w:t>026 (</w:t>
      </w:r>
      <w:r w:rsidR="00FE6E0E">
        <w:rPr>
          <w:rFonts w:ascii="Poppins" w:hAnsi="Poppins" w:cs="Poppins"/>
          <w:lang w:val="es-ES_tradnl"/>
        </w:rPr>
        <w:t xml:space="preserve">Oficios </w:t>
      </w:r>
      <w:r w:rsidR="00B45A37" w:rsidRPr="00B45A37">
        <w:rPr>
          <w:rFonts w:ascii="Poppins" w:hAnsi="Poppins" w:cs="Poppins"/>
          <w:lang w:val="es-ES_tradnl"/>
        </w:rPr>
        <w:t>BANHVI-CAI-OF-011-2026</w:t>
      </w:r>
      <w:r w:rsidR="00B45A37">
        <w:rPr>
          <w:rFonts w:ascii="Poppins" w:hAnsi="Poppins" w:cs="Poppins"/>
          <w:lang w:val="es-ES_tradnl"/>
        </w:rPr>
        <w:t xml:space="preserve">, </w:t>
      </w:r>
      <w:r w:rsidR="00FE6E0E" w:rsidRPr="00FE6E0E">
        <w:rPr>
          <w:rFonts w:ascii="Poppins" w:hAnsi="Poppins" w:cs="Poppins"/>
          <w:lang w:val="es-ES_tradnl"/>
        </w:rPr>
        <w:t>BANHVI-SGF-OF-0064-2026</w:t>
      </w:r>
      <w:r w:rsidR="00FE6E0E">
        <w:rPr>
          <w:rFonts w:ascii="Poppins" w:hAnsi="Poppins" w:cs="Poppins"/>
          <w:lang w:val="es-ES_tradnl"/>
        </w:rPr>
        <w:t xml:space="preserve">, </w:t>
      </w:r>
      <w:r w:rsidR="00FE6E0E" w:rsidRPr="00FE6E0E">
        <w:rPr>
          <w:rFonts w:ascii="Poppins" w:hAnsi="Poppins" w:cs="Poppins"/>
          <w:lang w:val="es-ES_tradnl"/>
        </w:rPr>
        <w:t>BANHVI-SGF-OF-006</w:t>
      </w:r>
      <w:r w:rsidR="0046388B">
        <w:rPr>
          <w:rFonts w:ascii="Poppins" w:hAnsi="Poppins" w:cs="Poppins"/>
          <w:lang w:val="es-ES_tradnl"/>
        </w:rPr>
        <w:t>0</w:t>
      </w:r>
      <w:r w:rsidR="00FE6E0E" w:rsidRPr="00FE6E0E">
        <w:rPr>
          <w:rFonts w:ascii="Poppins" w:hAnsi="Poppins" w:cs="Poppins"/>
          <w:lang w:val="es-ES_tradnl"/>
        </w:rPr>
        <w:t>-2026</w:t>
      </w:r>
      <w:r w:rsidR="00FE6E0E">
        <w:rPr>
          <w:rFonts w:ascii="Poppins" w:hAnsi="Poppins" w:cs="Poppins"/>
          <w:lang w:val="es-ES_tradnl"/>
        </w:rPr>
        <w:t xml:space="preserve">, </w:t>
      </w:r>
      <w:r w:rsidR="00FE6E0E" w:rsidRPr="00FE6E0E">
        <w:rPr>
          <w:rFonts w:ascii="Poppins" w:hAnsi="Poppins" w:cs="Poppins"/>
          <w:lang w:val="es-ES_tradnl"/>
        </w:rPr>
        <w:t>BANHVI-SGF-OF-0059-2026</w:t>
      </w:r>
      <w:r w:rsidR="00FE6E0E">
        <w:rPr>
          <w:rFonts w:ascii="Poppins" w:hAnsi="Poppins" w:cs="Poppins"/>
          <w:lang w:val="es-ES_tradnl"/>
        </w:rPr>
        <w:t xml:space="preserve">, </w:t>
      </w:r>
      <w:r w:rsidR="00FE6E0E" w:rsidRPr="00FE6E0E">
        <w:rPr>
          <w:rFonts w:ascii="Poppins" w:hAnsi="Poppins" w:cs="Poppins"/>
          <w:lang w:val="es-ES_tradnl"/>
        </w:rPr>
        <w:t>BANHVI-SGF-OF-0058-2026</w:t>
      </w:r>
      <w:r w:rsidR="00B45A37">
        <w:rPr>
          <w:rFonts w:ascii="Poppins" w:hAnsi="Poppins" w:cs="Poppins"/>
          <w:lang w:val="es-ES_tradnl"/>
        </w:rPr>
        <w:t xml:space="preserve">, </w:t>
      </w:r>
      <w:r w:rsidR="00B45A37" w:rsidRPr="00B45A37">
        <w:rPr>
          <w:rFonts w:ascii="Poppins" w:hAnsi="Poppins" w:cs="Poppins"/>
          <w:lang w:val="es-ES_tradnl"/>
        </w:rPr>
        <w:t>BANHVI-CAI-OF-014-2026</w:t>
      </w:r>
      <w:r w:rsidR="00B45A37">
        <w:rPr>
          <w:rFonts w:ascii="Poppins" w:hAnsi="Poppins" w:cs="Poppins"/>
          <w:lang w:val="es-ES_tradnl"/>
        </w:rPr>
        <w:t xml:space="preserve"> y </w:t>
      </w:r>
      <w:r w:rsidR="00B45A37" w:rsidRPr="00B45A37">
        <w:rPr>
          <w:rFonts w:ascii="Poppins" w:hAnsi="Poppins" w:cs="Poppins"/>
          <w:lang w:val="es-ES_tradnl"/>
        </w:rPr>
        <w:t>BANHVI-SGF-OF-0058-2026</w:t>
      </w:r>
      <w:r w:rsidR="00B45A37">
        <w:rPr>
          <w:rFonts w:ascii="Poppins" w:hAnsi="Poppins" w:cs="Poppins"/>
          <w:lang w:val="es-ES_tradnl"/>
        </w:rPr>
        <w:t>)</w:t>
      </w:r>
      <w:r w:rsidR="000B6E38">
        <w:rPr>
          <w:rFonts w:ascii="Poppins" w:hAnsi="Poppins" w:cs="Poppins"/>
          <w:lang w:val="es-ES_tradnl"/>
        </w:rPr>
        <w:t>.</w:t>
      </w:r>
    </w:p>
    <w:p w14:paraId="050224BD" w14:textId="77777777" w:rsidR="00812FA5" w:rsidRPr="00812FA5" w:rsidRDefault="00812FA5" w:rsidP="00812FA5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6F61BCDD" w14:textId="015F440D" w:rsidR="00E21F09" w:rsidRPr="00812FA5" w:rsidRDefault="00232C24" w:rsidP="007A3AF3">
      <w:pPr>
        <w:pStyle w:val="Prrafodelista"/>
        <w:numPr>
          <w:ilvl w:val="0"/>
          <w:numId w:val="5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  <w:lang w:val="es-ES_tradnl"/>
        </w:rPr>
      </w:pPr>
      <w:r w:rsidRPr="00812FA5">
        <w:rPr>
          <w:rFonts w:ascii="Poppins" w:hAnsi="Poppins" w:cs="Poppins"/>
          <w:lang w:val="es-ES_tradnl"/>
        </w:rPr>
        <w:t>Adjudicación de la “Contratación de la Auditoría Externa de Estados Financieros BANHVI y FOSUVI 2026-2027-2028</w:t>
      </w:r>
      <w:r w:rsidR="00E162F3">
        <w:rPr>
          <w:rFonts w:ascii="Poppins" w:hAnsi="Poppins" w:cs="Poppins"/>
          <w:lang w:val="es-ES_tradnl"/>
        </w:rPr>
        <w:t>-2029</w:t>
      </w:r>
      <w:r w:rsidRPr="00812FA5">
        <w:rPr>
          <w:rFonts w:ascii="Poppins" w:hAnsi="Poppins" w:cs="Poppins"/>
          <w:lang w:val="es-ES_tradnl"/>
        </w:rPr>
        <w:t xml:space="preserve"> e Informe de Atestiguamiento de Calidad de Liquidación Presupuestaria 2026-2027-2028</w:t>
      </w:r>
      <w:r w:rsidR="00E162F3">
        <w:rPr>
          <w:rFonts w:ascii="Poppins" w:hAnsi="Poppins" w:cs="Poppins"/>
          <w:lang w:val="es-ES_tradnl"/>
        </w:rPr>
        <w:t>-2029</w:t>
      </w:r>
      <w:r w:rsidRPr="00812FA5">
        <w:rPr>
          <w:rFonts w:ascii="Poppins" w:hAnsi="Poppins" w:cs="Poppins"/>
          <w:lang w:val="es-ES_tradnl"/>
        </w:rPr>
        <w:t>”</w:t>
      </w:r>
      <w:r w:rsidR="00AB4BDD">
        <w:rPr>
          <w:rFonts w:ascii="Poppins" w:hAnsi="Poppins" w:cs="Poppins"/>
          <w:lang w:val="es-ES_tradnl"/>
        </w:rPr>
        <w:t>.</w:t>
      </w:r>
      <w:r w:rsidRPr="00812FA5">
        <w:rPr>
          <w:rFonts w:ascii="Poppins" w:hAnsi="Poppins" w:cs="Poppins"/>
          <w:lang w:val="es-ES_tradnl"/>
        </w:rPr>
        <w:t xml:space="preserve"> (</w:t>
      </w:r>
      <w:r w:rsidR="00FE6E0E">
        <w:rPr>
          <w:rFonts w:ascii="Poppins" w:hAnsi="Poppins" w:cs="Poppins"/>
          <w:lang w:val="es-ES_tradnl"/>
        </w:rPr>
        <w:t>Oficio</w:t>
      </w:r>
      <w:r w:rsidR="00B45A37">
        <w:rPr>
          <w:rFonts w:ascii="Poppins" w:hAnsi="Poppins" w:cs="Poppins"/>
          <w:lang w:val="es-ES_tradnl"/>
        </w:rPr>
        <w:t xml:space="preserve">s </w:t>
      </w:r>
      <w:r w:rsidR="00B45A37" w:rsidRPr="00B45A37">
        <w:rPr>
          <w:rFonts w:ascii="Poppins" w:hAnsi="Poppins" w:cs="Poppins"/>
          <w:lang w:val="es-ES_tradnl"/>
        </w:rPr>
        <w:t>BANHVI-CAI-OF-015-2026</w:t>
      </w:r>
      <w:r w:rsidR="00B45A37">
        <w:rPr>
          <w:rFonts w:ascii="Poppins" w:hAnsi="Poppins" w:cs="Poppins"/>
          <w:lang w:val="es-ES_tradnl"/>
        </w:rPr>
        <w:t xml:space="preserve"> y </w:t>
      </w:r>
      <w:r w:rsidR="00FE6E0E" w:rsidRPr="00FE6E0E">
        <w:rPr>
          <w:rFonts w:ascii="Poppins" w:hAnsi="Poppins" w:cs="Poppins"/>
          <w:lang w:val="es-ES_tradnl"/>
        </w:rPr>
        <w:t>BANHVI-GG-OF-0608-2026</w:t>
      </w:r>
      <w:r w:rsidR="00B45A37">
        <w:rPr>
          <w:rFonts w:ascii="Poppins" w:hAnsi="Poppins" w:cs="Poppins"/>
          <w:lang w:val="es-ES_tradnl"/>
        </w:rPr>
        <w:t xml:space="preserve">) </w:t>
      </w:r>
    </w:p>
    <w:p w14:paraId="2DD2F3CD" w14:textId="77777777" w:rsidR="00812FA5" w:rsidRPr="00812FA5" w:rsidRDefault="00812FA5" w:rsidP="00812FA5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24AC4FAB" w14:textId="2A1F6E6E" w:rsidR="00E21F09" w:rsidRPr="00812FA5" w:rsidRDefault="00E21F09" w:rsidP="007A3AF3">
      <w:pPr>
        <w:pStyle w:val="Prrafodelista"/>
        <w:numPr>
          <w:ilvl w:val="0"/>
          <w:numId w:val="5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  <w:lang w:val="es-ES_tradnl"/>
        </w:rPr>
      </w:pPr>
      <w:r w:rsidRPr="00812FA5">
        <w:rPr>
          <w:rFonts w:ascii="Poppins" w:hAnsi="Poppins" w:cs="Poppins"/>
          <w:lang w:val="es-ES_tradnl"/>
        </w:rPr>
        <w:t>Avance del Plan de Acción del Acuerdo CONASSIF 05-17 con corte al 31</w:t>
      </w:r>
      <w:r w:rsidR="00AB4BDD">
        <w:rPr>
          <w:rFonts w:ascii="Poppins" w:hAnsi="Poppins" w:cs="Poppins"/>
          <w:lang w:val="es-ES_tradnl"/>
        </w:rPr>
        <w:t xml:space="preserve"> de julio de </w:t>
      </w:r>
      <w:r w:rsidRPr="00812FA5">
        <w:rPr>
          <w:rFonts w:ascii="Poppins" w:hAnsi="Poppins" w:cs="Poppins"/>
          <w:lang w:val="es-ES_tradnl"/>
        </w:rPr>
        <w:t>2026. (Oficio BANHVI-CTI-OF-0005-2026)</w:t>
      </w:r>
    </w:p>
    <w:p w14:paraId="2ECE802D" w14:textId="77777777" w:rsidR="00812FA5" w:rsidRPr="00812FA5" w:rsidRDefault="00812FA5" w:rsidP="00812FA5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091D7776" w14:textId="1EEA923E" w:rsidR="007A3AF3" w:rsidRPr="00812FA5" w:rsidRDefault="007A3AF3" w:rsidP="007A3AF3">
      <w:pPr>
        <w:pStyle w:val="Prrafodelista"/>
        <w:numPr>
          <w:ilvl w:val="0"/>
          <w:numId w:val="5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  <w:lang w:val="es-ES_tradnl"/>
        </w:rPr>
      </w:pPr>
      <w:r w:rsidRPr="00812FA5">
        <w:rPr>
          <w:rFonts w:ascii="Poppins" w:hAnsi="Poppins" w:cs="Poppins"/>
          <w:lang w:val="es-ES_tradnl"/>
        </w:rPr>
        <w:t xml:space="preserve">Retos críticos y estrategia de avance </w:t>
      </w:r>
      <w:r w:rsidR="00AB4BDD">
        <w:rPr>
          <w:rFonts w:ascii="Poppins" w:hAnsi="Poppins" w:cs="Poppins"/>
          <w:lang w:val="es-ES_tradnl"/>
        </w:rPr>
        <w:t xml:space="preserve">del </w:t>
      </w:r>
      <w:r w:rsidRPr="00812FA5">
        <w:rPr>
          <w:rFonts w:ascii="Poppins" w:hAnsi="Poppins" w:cs="Poppins"/>
          <w:lang w:val="es-ES_tradnl"/>
        </w:rPr>
        <w:t>Proyecto OPTIMUS. (</w:t>
      </w:r>
      <w:r w:rsidR="00DE5FAA">
        <w:rPr>
          <w:rFonts w:ascii="Poppins" w:hAnsi="Poppins" w:cs="Poppins"/>
          <w:lang w:val="es-ES_tradnl"/>
        </w:rPr>
        <w:t xml:space="preserve">Oficio </w:t>
      </w:r>
      <w:r w:rsidR="00DE5FAA" w:rsidRPr="00FE6E0E">
        <w:rPr>
          <w:rFonts w:ascii="Poppins" w:hAnsi="Poppins" w:cs="Poppins"/>
          <w:lang w:val="es-ES_tradnl"/>
        </w:rPr>
        <w:t>BANHVI-GG-OF-0</w:t>
      </w:r>
      <w:r w:rsidR="00DE5FAA">
        <w:rPr>
          <w:rFonts w:ascii="Poppins" w:hAnsi="Poppins" w:cs="Poppins"/>
          <w:lang w:val="es-ES_tradnl"/>
        </w:rPr>
        <w:t>707</w:t>
      </w:r>
      <w:r w:rsidR="00DE5FAA" w:rsidRPr="00FE6E0E">
        <w:rPr>
          <w:rFonts w:ascii="Poppins" w:hAnsi="Poppins" w:cs="Poppins"/>
          <w:lang w:val="es-ES_tradnl"/>
        </w:rPr>
        <w:t>-2026</w:t>
      </w:r>
      <w:r w:rsidR="00AB4BDD">
        <w:rPr>
          <w:rFonts w:ascii="Poppins" w:hAnsi="Poppins" w:cs="Poppins"/>
          <w:lang w:val="es-ES_tradnl"/>
        </w:rPr>
        <w:t>)</w:t>
      </w:r>
    </w:p>
    <w:p w14:paraId="09E8E104" w14:textId="77777777" w:rsidR="00812FA5" w:rsidRPr="00812FA5" w:rsidRDefault="00812FA5" w:rsidP="00812FA5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1E359839" w14:textId="3725AB0E" w:rsidR="007A3AF3" w:rsidRPr="00812FA5" w:rsidRDefault="007A3AF3" w:rsidP="00E948BA">
      <w:pPr>
        <w:pStyle w:val="Prrafodelista"/>
        <w:numPr>
          <w:ilvl w:val="0"/>
          <w:numId w:val="5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  <w:lang w:val="es-ES_tradnl"/>
        </w:rPr>
      </w:pPr>
      <w:r w:rsidRPr="00812FA5">
        <w:rPr>
          <w:rFonts w:ascii="Poppins" w:hAnsi="Poppins" w:cs="Poppins"/>
          <w:lang w:val="es-ES_tradnl"/>
        </w:rPr>
        <w:t>Propuesta de ajuste de la política PO-INST-TI-022 Seguridad de la Información. (</w:t>
      </w:r>
      <w:r w:rsidR="00AB4BDD">
        <w:rPr>
          <w:rFonts w:ascii="Poppins" w:hAnsi="Poppins" w:cs="Poppins"/>
          <w:lang w:val="es-ES_tradnl"/>
        </w:rPr>
        <w:t xml:space="preserve">Oficio </w:t>
      </w:r>
      <w:r w:rsidRPr="00812FA5">
        <w:rPr>
          <w:rFonts w:ascii="Poppins" w:hAnsi="Poppins" w:cs="Poppins"/>
          <w:lang w:val="es-ES_tradnl"/>
        </w:rPr>
        <w:t>BANHVI-GG-OF-0</w:t>
      </w:r>
      <w:r w:rsidR="001B7ED9">
        <w:rPr>
          <w:rFonts w:ascii="Poppins" w:hAnsi="Poppins" w:cs="Poppins"/>
          <w:lang w:val="es-ES_tradnl"/>
        </w:rPr>
        <w:t>716</w:t>
      </w:r>
      <w:r w:rsidRPr="00812FA5">
        <w:rPr>
          <w:rFonts w:ascii="Poppins" w:hAnsi="Poppins" w:cs="Poppins"/>
          <w:lang w:val="es-ES_tradnl"/>
        </w:rPr>
        <w:t>-2026</w:t>
      </w:r>
      <w:r w:rsidR="00812FA5" w:rsidRPr="00812FA5">
        <w:rPr>
          <w:rFonts w:ascii="Poppins" w:hAnsi="Poppins" w:cs="Poppins"/>
          <w:lang w:val="es-ES_tradnl"/>
        </w:rPr>
        <w:t>)</w:t>
      </w:r>
    </w:p>
    <w:p w14:paraId="6D8ED8E5" w14:textId="77777777" w:rsidR="00812FA5" w:rsidRPr="00812FA5" w:rsidRDefault="00812FA5" w:rsidP="00812FA5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3413ECD2" w14:textId="0D1CAF6E" w:rsidR="007A3AF3" w:rsidRPr="00812FA5" w:rsidRDefault="007A3AF3" w:rsidP="00E948BA">
      <w:pPr>
        <w:pStyle w:val="Prrafodelista"/>
        <w:numPr>
          <w:ilvl w:val="0"/>
          <w:numId w:val="5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  <w:lang w:val="es-ES_tradnl"/>
        </w:rPr>
      </w:pPr>
      <w:r w:rsidRPr="00812FA5">
        <w:rPr>
          <w:rFonts w:ascii="Poppins" w:hAnsi="Poppins" w:cs="Poppins"/>
          <w:lang w:val="es-ES_tradnl"/>
        </w:rPr>
        <w:t>Continuación de análisis sobre la contratación de asesoría jurídica de la Junta Directiva.</w:t>
      </w:r>
    </w:p>
    <w:p w14:paraId="54AC05E0" w14:textId="77777777" w:rsidR="00812FA5" w:rsidRPr="00812FA5" w:rsidRDefault="00812FA5" w:rsidP="00812FA5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05A4D67D" w14:textId="0B931ED7" w:rsidR="007A3AF3" w:rsidRPr="00812FA5" w:rsidRDefault="007A3AF3" w:rsidP="007A3AF3">
      <w:pPr>
        <w:pStyle w:val="Prrafodelista"/>
        <w:numPr>
          <w:ilvl w:val="0"/>
          <w:numId w:val="5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  <w:lang w:val="es-ES_tradnl"/>
        </w:rPr>
      </w:pPr>
      <w:r w:rsidRPr="00812FA5">
        <w:rPr>
          <w:rFonts w:ascii="Poppins" w:hAnsi="Poppins" w:cs="Poppins"/>
          <w:lang w:val="es-ES_tradnl"/>
        </w:rPr>
        <w:lastRenderedPageBreak/>
        <w:t xml:space="preserve">Propuesta de la redistribución de los recursos del presupuesto FOSUVI del año 2026 e impacto de la </w:t>
      </w:r>
      <w:proofErr w:type="spellStart"/>
      <w:r w:rsidRPr="00812FA5">
        <w:rPr>
          <w:rFonts w:ascii="Poppins" w:hAnsi="Poppins" w:cs="Poppins"/>
          <w:lang w:val="es-ES_tradnl"/>
        </w:rPr>
        <w:t>plurianualiad</w:t>
      </w:r>
      <w:proofErr w:type="spellEnd"/>
      <w:r w:rsidRPr="00812FA5">
        <w:rPr>
          <w:rFonts w:ascii="Poppins" w:hAnsi="Poppins" w:cs="Poppins"/>
          <w:lang w:val="es-ES_tradnl"/>
        </w:rPr>
        <w:t xml:space="preserve"> en el presupuesto del año 2027</w:t>
      </w:r>
      <w:r w:rsidR="00812FA5" w:rsidRPr="00812FA5">
        <w:rPr>
          <w:rFonts w:ascii="Poppins" w:hAnsi="Poppins" w:cs="Poppins"/>
          <w:lang w:val="es-ES_tradnl"/>
        </w:rPr>
        <w:t>.</w:t>
      </w:r>
      <w:r w:rsidR="002A5C24">
        <w:rPr>
          <w:rFonts w:ascii="Poppins" w:hAnsi="Poppins" w:cs="Poppins"/>
          <w:lang w:val="es-ES_tradnl"/>
        </w:rPr>
        <w:t xml:space="preserve"> </w:t>
      </w:r>
      <w:r w:rsidR="00AB4BDD">
        <w:rPr>
          <w:rFonts w:ascii="Poppins" w:hAnsi="Poppins" w:cs="Poppins"/>
          <w:lang w:val="es-ES_tradnl"/>
        </w:rPr>
        <w:t>(</w:t>
      </w:r>
      <w:r w:rsidR="00753C04">
        <w:rPr>
          <w:rFonts w:ascii="Poppins" w:hAnsi="Poppins" w:cs="Poppins"/>
          <w:lang w:val="es-ES_tradnl"/>
        </w:rPr>
        <w:t xml:space="preserve">Oficio </w:t>
      </w:r>
      <w:r w:rsidR="00753C04" w:rsidRPr="00812FA5">
        <w:rPr>
          <w:rFonts w:ascii="Poppins" w:hAnsi="Poppins" w:cs="Poppins"/>
          <w:lang w:val="es-ES_tradnl"/>
        </w:rPr>
        <w:t>BANHVI-GG-OF-0</w:t>
      </w:r>
      <w:r w:rsidR="00753C04">
        <w:rPr>
          <w:rFonts w:ascii="Poppins" w:hAnsi="Poppins" w:cs="Poppins"/>
          <w:lang w:val="es-ES_tradnl"/>
        </w:rPr>
        <w:t>717</w:t>
      </w:r>
      <w:r w:rsidR="00753C04" w:rsidRPr="00812FA5">
        <w:rPr>
          <w:rFonts w:ascii="Poppins" w:hAnsi="Poppins" w:cs="Poppins"/>
          <w:lang w:val="es-ES_tradnl"/>
        </w:rPr>
        <w:t>-2026</w:t>
      </w:r>
      <w:r w:rsidR="00AB4BDD">
        <w:rPr>
          <w:rFonts w:ascii="Poppins" w:hAnsi="Poppins" w:cs="Poppins"/>
          <w:lang w:val="es-ES_tradnl"/>
        </w:rPr>
        <w:t>)</w:t>
      </w:r>
    </w:p>
    <w:p w14:paraId="0E0053C5" w14:textId="77777777" w:rsidR="00812FA5" w:rsidRPr="00812FA5" w:rsidRDefault="00812FA5" w:rsidP="00812FA5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530029B6" w14:textId="6CEE6608" w:rsidR="007A3AF3" w:rsidRPr="00812FA5" w:rsidRDefault="007A3AF3" w:rsidP="007A3AF3">
      <w:pPr>
        <w:pStyle w:val="Prrafodelista"/>
        <w:numPr>
          <w:ilvl w:val="0"/>
          <w:numId w:val="5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  <w:lang w:val="es-ES_tradnl"/>
        </w:rPr>
      </w:pPr>
      <w:r w:rsidRPr="00812FA5">
        <w:rPr>
          <w:rFonts w:ascii="Poppins" w:hAnsi="Poppins" w:cs="Poppins"/>
          <w:lang w:val="es-ES_tradnl"/>
        </w:rPr>
        <w:t xml:space="preserve">Criterio sobre el texto del proyecto de ley denominado “REFORMA AL PÁRRAFO TERCERO DEL ARTÍCULO 59 DE LA LEY Nº7052, LEY DEL SISTEMA FINANCIERO NACIONAL PARA LA VIVIENDA Y CREACIÓN DEL BANHVI (BANCO HIPOTECARIO DE LA VIVIENDA), DE 13 DE NOVIEMBRE DE 1986”, Expediente Legislativo No. 25.588 </w:t>
      </w:r>
      <w:r w:rsidRPr="003B5EA5">
        <w:rPr>
          <w:rFonts w:ascii="Poppins" w:hAnsi="Poppins" w:cs="Poppins"/>
          <w:lang w:val="es-ES_tradnl"/>
        </w:rPr>
        <w:t>(</w:t>
      </w:r>
      <w:r w:rsidR="009E60E1" w:rsidRPr="00812FA5">
        <w:rPr>
          <w:rFonts w:ascii="Poppins" w:hAnsi="Poppins" w:cs="Poppins"/>
          <w:lang w:val="es-ES_tradnl"/>
        </w:rPr>
        <w:t>Oficio BANHVI-GG-OF-0</w:t>
      </w:r>
      <w:r w:rsidR="009E60E1">
        <w:rPr>
          <w:rFonts w:ascii="Poppins" w:hAnsi="Poppins" w:cs="Poppins"/>
          <w:lang w:val="es-ES_tradnl"/>
        </w:rPr>
        <w:t>711</w:t>
      </w:r>
      <w:r w:rsidR="009E60E1" w:rsidRPr="00812FA5">
        <w:rPr>
          <w:rFonts w:ascii="Poppins" w:hAnsi="Poppins" w:cs="Poppins"/>
          <w:lang w:val="es-ES_tradnl"/>
        </w:rPr>
        <w:t>-2026</w:t>
      </w:r>
      <w:r w:rsidR="00AB4BDD">
        <w:rPr>
          <w:rFonts w:ascii="Poppins" w:hAnsi="Poppins" w:cs="Poppins"/>
          <w:lang w:val="es-ES_tradnl"/>
        </w:rPr>
        <w:t>)</w:t>
      </w:r>
    </w:p>
    <w:p w14:paraId="339C0E62" w14:textId="77777777" w:rsidR="00812FA5" w:rsidRPr="00812FA5" w:rsidRDefault="00812FA5" w:rsidP="00812FA5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01801763" w14:textId="57790441" w:rsidR="007A3AF3" w:rsidRPr="00812FA5" w:rsidRDefault="00D1432B" w:rsidP="00E948BA">
      <w:pPr>
        <w:pStyle w:val="Prrafodelista"/>
        <w:numPr>
          <w:ilvl w:val="0"/>
          <w:numId w:val="5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  <w:lang w:val="es-ES_tradnl"/>
        </w:rPr>
      </w:pPr>
      <w:r w:rsidRPr="00812FA5">
        <w:rPr>
          <w:rFonts w:ascii="Poppins" w:hAnsi="Poppins" w:cs="Poppins"/>
          <w:lang w:val="es-ES"/>
        </w:rPr>
        <w:t>Solicitud de aprobación de 84</w:t>
      </w:r>
      <w:r w:rsidRPr="00812FA5">
        <w:rPr>
          <w:rFonts w:ascii="Poppins" w:hAnsi="Poppins" w:cs="Poppins"/>
          <w:lang w:val="es-ES_tradnl"/>
        </w:rPr>
        <w:t xml:space="preserve"> </w:t>
      </w:r>
      <w:r w:rsidR="00AB4BDD">
        <w:rPr>
          <w:rFonts w:ascii="Poppins" w:hAnsi="Poppins" w:cs="Poppins"/>
          <w:lang w:val="es-ES_tradnl"/>
        </w:rPr>
        <w:t>bonos extraordinarios</w:t>
      </w:r>
      <w:r w:rsidRPr="00812FA5">
        <w:rPr>
          <w:rFonts w:ascii="Poppins" w:hAnsi="Poppins" w:cs="Poppins"/>
          <w:lang w:val="es-ES_tradnl"/>
        </w:rPr>
        <w:t xml:space="preserve"> individuales. </w:t>
      </w:r>
      <w:r w:rsidR="003B5EA5">
        <w:rPr>
          <w:rFonts w:ascii="Poppins" w:hAnsi="Poppins" w:cs="Poppins"/>
          <w:lang w:val="es-ES_tradnl"/>
        </w:rPr>
        <w:t>(</w:t>
      </w:r>
      <w:r w:rsidRPr="00812FA5">
        <w:rPr>
          <w:rFonts w:ascii="Poppins" w:hAnsi="Poppins" w:cs="Poppins"/>
          <w:lang w:val="es-ES_tradnl"/>
        </w:rPr>
        <w:t>Oficio BANHVI-GG-OF-0689-2026)</w:t>
      </w:r>
    </w:p>
    <w:p w14:paraId="5293DC31" w14:textId="77777777" w:rsidR="00812FA5" w:rsidRPr="00812FA5" w:rsidRDefault="00812FA5" w:rsidP="00812FA5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23DBE3C0" w14:textId="0591A9E7" w:rsidR="007A3AF3" w:rsidRPr="00812FA5" w:rsidRDefault="00D1432B" w:rsidP="00E948BA">
      <w:pPr>
        <w:pStyle w:val="Prrafodelista"/>
        <w:numPr>
          <w:ilvl w:val="0"/>
          <w:numId w:val="5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  <w:lang w:val="es-ES_tradnl"/>
        </w:rPr>
      </w:pPr>
      <w:r w:rsidRPr="00812FA5">
        <w:rPr>
          <w:rFonts w:ascii="Poppins" w:hAnsi="Poppins" w:cs="Poppins"/>
          <w:lang w:val="es-ES_tradnl"/>
        </w:rPr>
        <w:t xml:space="preserve">Sustitución de 10 casos de bono y financiamiento adicional por gastos de formalización en </w:t>
      </w:r>
      <w:r w:rsidR="00AB4BDD">
        <w:rPr>
          <w:rFonts w:ascii="Poppins" w:hAnsi="Poppins" w:cs="Poppins"/>
          <w:lang w:val="es-ES_tradnl"/>
        </w:rPr>
        <w:t>un</w:t>
      </w:r>
      <w:r w:rsidRPr="00812FA5">
        <w:rPr>
          <w:rFonts w:ascii="Poppins" w:hAnsi="Poppins" w:cs="Poppins"/>
          <w:lang w:val="es-ES_tradnl"/>
        </w:rPr>
        <w:t xml:space="preserve"> caso</w:t>
      </w:r>
      <w:r w:rsidR="00AB4BDD">
        <w:rPr>
          <w:rFonts w:ascii="Poppins" w:hAnsi="Poppins" w:cs="Poppins"/>
          <w:lang w:val="es-ES_tradnl"/>
        </w:rPr>
        <w:t>,</w:t>
      </w:r>
      <w:r w:rsidRPr="00812FA5">
        <w:rPr>
          <w:rFonts w:ascii="Poppins" w:hAnsi="Poppins" w:cs="Poppins"/>
          <w:lang w:val="es-ES_tradnl"/>
        </w:rPr>
        <w:t xml:space="preserve"> y cambio de lote y tipo de vivienda en 6 casos, en el proyecto Villa Verde. (Oficio BANHVI-GG-OF-</w:t>
      </w:r>
      <w:r w:rsidR="00AB4BDD">
        <w:rPr>
          <w:rFonts w:ascii="Poppins" w:hAnsi="Poppins" w:cs="Poppins"/>
          <w:lang w:val="es-ES_tradnl"/>
        </w:rPr>
        <w:t>0</w:t>
      </w:r>
      <w:r w:rsidRPr="00812FA5">
        <w:rPr>
          <w:rFonts w:ascii="Poppins" w:hAnsi="Poppins" w:cs="Poppins"/>
          <w:lang w:val="es-ES_tradnl"/>
        </w:rPr>
        <w:t>693-2026)</w:t>
      </w:r>
      <w:r w:rsidR="00812FA5" w:rsidRPr="00812FA5">
        <w:rPr>
          <w:rFonts w:ascii="Poppins" w:hAnsi="Poppins" w:cs="Poppins"/>
          <w:lang w:val="es-ES_tradnl"/>
        </w:rPr>
        <w:t>.</w:t>
      </w:r>
    </w:p>
    <w:p w14:paraId="0EBB1561" w14:textId="77777777" w:rsidR="00812FA5" w:rsidRPr="00812FA5" w:rsidRDefault="00812FA5" w:rsidP="00812FA5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2E57A4C6" w14:textId="33DA0253" w:rsidR="00D1432B" w:rsidRPr="00812FA5" w:rsidRDefault="00D1432B" w:rsidP="00E948BA">
      <w:pPr>
        <w:pStyle w:val="Prrafodelista"/>
        <w:numPr>
          <w:ilvl w:val="0"/>
          <w:numId w:val="5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  <w:lang w:val="es-ES_tradnl"/>
        </w:rPr>
      </w:pPr>
      <w:r w:rsidRPr="00812FA5">
        <w:rPr>
          <w:rFonts w:ascii="Poppins" w:hAnsi="Poppins" w:cs="Poppins"/>
          <w:lang w:val="es-ES_tradnl"/>
        </w:rPr>
        <w:t xml:space="preserve">Solicitud de anulación de </w:t>
      </w:r>
      <w:r w:rsidR="00AB4BDD">
        <w:rPr>
          <w:rFonts w:ascii="Poppins" w:hAnsi="Poppins" w:cs="Poppins"/>
          <w:lang w:val="es-ES_tradnl"/>
        </w:rPr>
        <w:t>dos</w:t>
      </w:r>
      <w:r w:rsidRPr="00812FA5">
        <w:rPr>
          <w:rFonts w:ascii="Poppins" w:hAnsi="Poppins" w:cs="Poppins"/>
          <w:lang w:val="es-ES_tradnl"/>
        </w:rPr>
        <w:t xml:space="preserve"> bono</w:t>
      </w:r>
      <w:r w:rsidR="00AB4BDD">
        <w:rPr>
          <w:rFonts w:ascii="Poppins" w:hAnsi="Poppins" w:cs="Poppins"/>
          <w:lang w:val="es-ES_tradnl"/>
        </w:rPr>
        <w:t>s</w:t>
      </w:r>
      <w:r w:rsidRPr="00812FA5">
        <w:rPr>
          <w:rFonts w:ascii="Poppins" w:hAnsi="Poppins" w:cs="Poppins"/>
          <w:lang w:val="es-ES_tradnl"/>
        </w:rPr>
        <w:t xml:space="preserve"> extraordinario</w:t>
      </w:r>
      <w:r w:rsidR="00AB4BDD">
        <w:rPr>
          <w:rFonts w:ascii="Poppins" w:hAnsi="Poppins" w:cs="Poppins"/>
          <w:lang w:val="es-ES_tradnl"/>
        </w:rPr>
        <w:t>s</w:t>
      </w:r>
      <w:r w:rsidRPr="00812FA5">
        <w:rPr>
          <w:rFonts w:ascii="Poppins" w:hAnsi="Poppins" w:cs="Poppins"/>
          <w:lang w:val="es-ES_tradnl"/>
        </w:rPr>
        <w:t xml:space="preserve"> tramitados por Coopenae, R.L. y Grupo Mutual Alajuela – La Vivienda. (Oficio</w:t>
      </w:r>
      <w:r w:rsidR="00AB4BDD">
        <w:rPr>
          <w:rFonts w:ascii="Poppins" w:hAnsi="Poppins" w:cs="Poppins"/>
          <w:lang w:val="es-ES_tradnl"/>
        </w:rPr>
        <w:t>s</w:t>
      </w:r>
      <w:r w:rsidRPr="00812FA5">
        <w:rPr>
          <w:rFonts w:ascii="Poppins" w:hAnsi="Poppins" w:cs="Poppins"/>
          <w:lang w:val="es-ES_tradnl"/>
        </w:rPr>
        <w:t xml:space="preserve"> BANHVI-GG-OF-0</w:t>
      </w:r>
      <w:r w:rsidR="00DF5366">
        <w:rPr>
          <w:rFonts w:ascii="Poppins" w:hAnsi="Poppins" w:cs="Poppins"/>
          <w:lang w:val="es-ES_tradnl"/>
        </w:rPr>
        <w:t>699</w:t>
      </w:r>
      <w:r w:rsidRPr="00812FA5">
        <w:rPr>
          <w:rFonts w:ascii="Poppins" w:hAnsi="Poppins" w:cs="Poppins"/>
          <w:lang w:val="es-ES_tradnl"/>
        </w:rPr>
        <w:t>-2026</w:t>
      </w:r>
      <w:r w:rsidR="00AB4BDD">
        <w:rPr>
          <w:rFonts w:ascii="Poppins" w:hAnsi="Poppins" w:cs="Poppins"/>
          <w:lang w:val="es-ES_tradnl"/>
        </w:rPr>
        <w:t xml:space="preserve"> y</w:t>
      </w:r>
      <w:r w:rsidR="00AB4BDD">
        <w:t xml:space="preserve"> </w:t>
      </w:r>
      <w:r w:rsidR="003B5EA5" w:rsidRPr="003B5EA5">
        <w:rPr>
          <w:rFonts w:ascii="Poppins" w:hAnsi="Poppins" w:cs="Poppins"/>
          <w:lang w:val="es-ES_tradnl"/>
        </w:rPr>
        <w:t>BANHVI-GG-OF-0700-2026</w:t>
      </w:r>
      <w:r w:rsidRPr="00812FA5">
        <w:rPr>
          <w:rFonts w:ascii="Poppins" w:hAnsi="Poppins" w:cs="Poppins"/>
          <w:lang w:val="es-ES_tradnl"/>
        </w:rPr>
        <w:t>)</w:t>
      </w:r>
    </w:p>
    <w:p w14:paraId="08A799D1" w14:textId="77777777" w:rsidR="00812FA5" w:rsidRPr="00812FA5" w:rsidRDefault="00812FA5" w:rsidP="00812FA5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1900F6D5" w14:textId="237112B4" w:rsidR="00D1432B" w:rsidRPr="00812FA5" w:rsidRDefault="00812FA5" w:rsidP="00E948BA">
      <w:pPr>
        <w:pStyle w:val="Prrafodelista"/>
        <w:numPr>
          <w:ilvl w:val="0"/>
          <w:numId w:val="5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  <w:lang w:val="es-ES_tradnl"/>
        </w:rPr>
      </w:pPr>
      <w:r w:rsidRPr="00812FA5">
        <w:rPr>
          <w:rFonts w:ascii="Poppins" w:hAnsi="Poppins" w:cs="Poppins"/>
          <w:lang w:val="es-ES_tradnl"/>
        </w:rPr>
        <w:t>Tema confidencial Junta Directiva. (Presentación de avance del procedimiento sobre el Proyecto Vistas del Miravalles)</w:t>
      </w:r>
    </w:p>
    <w:p w14:paraId="4173678C" w14:textId="77777777" w:rsidR="00812FA5" w:rsidRPr="00812FA5" w:rsidRDefault="00812FA5" w:rsidP="00812FA5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7EB162B2" w14:textId="757DFFC5" w:rsidR="0056198A" w:rsidRPr="00812FA5" w:rsidRDefault="0056198A" w:rsidP="00E948BA">
      <w:pPr>
        <w:pStyle w:val="Prrafodelista"/>
        <w:numPr>
          <w:ilvl w:val="0"/>
          <w:numId w:val="5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  <w:lang w:val="es-ES_tradnl"/>
        </w:rPr>
      </w:pPr>
      <w:r w:rsidRPr="00812FA5">
        <w:rPr>
          <w:rFonts w:ascii="Poppins" w:hAnsi="Poppins" w:cs="Poppins"/>
          <w:lang w:val="es-ES_tradnl"/>
        </w:rPr>
        <w:t>Correspondencia.</w:t>
      </w:r>
    </w:p>
    <w:p w14:paraId="58A05A5C" w14:textId="77777777" w:rsidR="00E447F7" w:rsidRPr="00812FA5" w:rsidRDefault="00E447F7" w:rsidP="00E447F7">
      <w:pPr>
        <w:pStyle w:val="Prrafodelista"/>
        <w:tabs>
          <w:tab w:val="right" w:pos="9639"/>
        </w:tabs>
        <w:spacing w:after="0" w:line="240" w:lineRule="auto"/>
        <w:ind w:left="426"/>
        <w:jc w:val="both"/>
        <w:rPr>
          <w:rFonts w:ascii="Poppins" w:hAnsi="Poppins" w:cs="Poppins"/>
          <w:lang w:val="es-ES_tradnl"/>
        </w:rPr>
      </w:pPr>
    </w:p>
    <w:p w14:paraId="76243375" w14:textId="77777777" w:rsidR="0056198A" w:rsidRPr="00812FA5" w:rsidRDefault="0056198A" w:rsidP="00E948BA">
      <w:pPr>
        <w:pStyle w:val="Prrafodelista"/>
        <w:numPr>
          <w:ilvl w:val="0"/>
          <w:numId w:val="5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  <w:lang w:val="es-ES_tradnl"/>
        </w:rPr>
      </w:pPr>
      <w:r w:rsidRPr="00812FA5">
        <w:rPr>
          <w:rFonts w:ascii="Poppins" w:hAnsi="Poppins" w:cs="Poppins"/>
          <w:lang w:val="es-ES_tradnl"/>
        </w:rPr>
        <w:t>Asuntos varios de la Gerencia General.</w:t>
      </w:r>
    </w:p>
    <w:p w14:paraId="089C0281" w14:textId="77777777" w:rsidR="00E447F7" w:rsidRPr="00812FA5" w:rsidRDefault="00E447F7" w:rsidP="00E447F7">
      <w:pPr>
        <w:pStyle w:val="Prrafodelista"/>
        <w:tabs>
          <w:tab w:val="right" w:pos="9639"/>
        </w:tabs>
        <w:spacing w:after="0" w:line="240" w:lineRule="auto"/>
        <w:ind w:left="426"/>
        <w:jc w:val="both"/>
        <w:rPr>
          <w:rFonts w:ascii="Poppins" w:hAnsi="Poppins" w:cs="Poppins"/>
          <w:lang w:val="es-ES_tradnl"/>
        </w:rPr>
      </w:pPr>
    </w:p>
    <w:p w14:paraId="65D705D0" w14:textId="77777777" w:rsidR="0056198A" w:rsidRPr="00812FA5" w:rsidRDefault="0056198A" w:rsidP="00E948BA">
      <w:pPr>
        <w:pStyle w:val="Prrafodelista"/>
        <w:numPr>
          <w:ilvl w:val="0"/>
          <w:numId w:val="5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</w:rPr>
      </w:pPr>
      <w:r w:rsidRPr="00812FA5">
        <w:rPr>
          <w:rFonts w:ascii="Poppins" w:hAnsi="Poppins" w:cs="Poppins"/>
        </w:rPr>
        <w:t>Propuestas de los señores Directores.</w:t>
      </w:r>
    </w:p>
    <w:p w14:paraId="24B3777A" w14:textId="77777777" w:rsidR="00E447F7" w:rsidRPr="00812FA5" w:rsidRDefault="00E447F7" w:rsidP="00E447F7">
      <w:pPr>
        <w:pStyle w:val="Prrafodelista"/>
        <w:tabs>
          <w:tab w:val="right" w:pos="9639"/>
        </w:tabs>
        <w:spacing w:after="0" w:line="240" w:lineRule="auto"/>
        <w:ind w:left="426"/>
        <w:jc w:val="both"/>
        <w:rPr>
          <w:rFonts w:ascii="Poppins" w:hAnsi="Poppins" w:cs="Poppins"/>
        </w:rPr>
      </w:pPr>
    </w:p>
    <w:p w14:paraId="0506F593" w14:textId="77777777" w:rsidR="0056198A" w:rsidRPr="00812FA5" w:rsidRDefault="0056198A" w:rsidP="00E948BA">
      <w:pPr>
        <w:pStyle w:val="Prrafodelista"/>
        <w:numPr>
          <w:ilvl w:val="0"/>
          <w:numId w:val="5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  <w:lang w:val="es-ES_tradnl"/>
        </w:rPr>
      </w:pPr>
      <w:r w:rsidRPr="00812FA5">
        <w:rPr>
          <w:rFonts w:ascii="Poppins" w:hAnsi="Poppins" w:cs="Poppins"/>
          <w:lang w:val="es-ES_tradnl"/>
        </w:rPr>
        <w:t>Informes de la Auditoría Interna.</w:t>
      </w:r>
    </w:p>
    <w:p w14:paraId="04F6E92A" w14:textId="77777777" w:rsidR="0056198A" w:rsidRPr="00812FA5" w:rsidRDefault="0056198A" w:rsidP="0056198A">
      <w:pPr>
        <w:tabs>
          <w:tab w:val="left" w:pos="9360"/>
        </w:tabs>
        <w:spacing w:after="0" w:line="240" w:lineRule="auto"/>
        <w:jc w:val="both"/>
        <w:rPr>
          <w:rFonts w:ascii="Poppins" w:eastAsia="Times New Roman" w:hAnsi="Poppins" w:cs="Poppins"/>
          <w:b/>
          <w:bCs/>
          <w:color w:val="000000"/>
          <w:lang w:val="es-ES" w:eastAsia="es-ES"/>
        </w:rPr>
      </w:pPr>
    </w:p>
    <w:p w14:paraId="7BEC5932" w14:textId="53D70C99" w:rsidR="00895F50" w:rsidRPr="00812FA5" w:rsidRDefault="00895F50" w:rsidP="00645585">
      <w:pPr>
        <w:spacing w:after="0" w:line="240" w:lineRule="auto"/>
        <w:jc w:val="both"/>
        <w:rPr>
          <w:rFonts w:ascii="Poppins" w:hAnsi="Poppins" w:cs="Poppins"/>
          <w:bCs/>
          <w:lang w:eastAsia="es-ES"/>
        </w:rPr>
      </w:pPr>
    </w:p>
    <w:bookmarkEnd w:id="0"/>
    <w:bookmarkEnd w:id="1"/>
    <w:p w14:paraId="6FF3099A" w14:textId="1F535DA2" w:rsidR="00D50218" w:rsidRPr="00812FA5" w:rsidRDefault="005A4B8A" w:rsidP="008E07DF">
      <w:pPr>
        <w:spacing w:after="0" w:line="240" w:lineRule="auto"/>
        <w:jc w:val="center"/>
        <w:rPr>
          <w:rFonts w:ascii="Poppins" w:hAnsi="Poppins" w:cs="Poppins"/>
          <w:b/>
          <w:lang w:eastAsia="es-ES"/>
        </w:rPr>
      </w:pPr>
      <w:r w:rsidRPr="00812FA5">
        <w:rPr>
          <w:rFonts w:ascii="Poppins" w:hAnsi="Poppins" w:cs="Poppins"/>
          <w:b/>
          <w:lang w:eastAsia="es-ES"/>
        </w:rPr>
        <w:t>************</w:t>
      </w:r>
    </w:p>
    <w:sectPr w:rsidR="00D50218" w:rsidRPr="00812FA5" w:rsidSect="005D6642">
      <w:headerReference w:type="default" r:id="rId8"/>
      <w:pgSz w:w="12242" w:h="15842" w:code="1"/>
      <w:pgMar w:top="1418" w:right="1418" w:bottom="1418" w:left="1418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16C61" w14:textId="77777777" w:rsidR="00A43553" w:rsidRPr="00246D54" w:rsidRDefault="00A43553">
      <w:pPr>
        <w:spacing w:after="0" w:line="240" w:lineRule="auto"/>
      </w:pPr>
      <w:r w:rsidRPr="00246D54">
        <w:separator/>
      </w:r>
    </w:p>
  </w:endnote>
  <w:endnote w:type="continuationSeparator" w:id="0">
    <w:p w14:paraId="5CE63063" w14:textId="77777777" w:rsidR="00A43553" w:rsidRPr="00246D54" w:rsidRDefault="00A43553">
      <w:pPr>
        <w:spacing w:after="0" w:line="240" w:lineRule="auto"/>
      </w:pPr>
      <w:r w:rsidRPr="00246D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">
    <w:altName w:val="Poppins"/>
    <w:charset w:val="00"/>
    <w:family w:val="auto"/>
    <w:pitch w:val="variable"/>
    <w:sig w:usb0="00008007" w:usb1="00000000" w:usb2="00000000" w:usb3="00000000" w:csb0="00000093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0812C" w14:textId="77777777" w:rsidR="00A43553" w:rsidRPr="00246D54" w:rsidRDefault="00A43553">
      <w:pPr>
        <w:spacing w:after="0" w:line="240" w:lineRule="auto"/>
      </w:pPr>
      <w:r w:rsidRPr="00246D54">
        <w:separator/>
      </w:r>
    </w:p>
  </w:footnote>
  <w:footnote w:type="continuationSeparator" w:id="0">
    <w:p w14:paraId="019CFE5E" w14:textId="77777777" w:rsidR="00A43553" w:rsidRPr="00246D54" w:rsidRDefault="00A43553">
      <w:pPr>
        <w:spacing w:after="0" w:line="240" w:lineRule="auto"/>
      </w:pPr>
      <w:r w:rsidRPr="00246D5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16A0E" w14:textId="77777777" w:rsidR="005E364E" w:rsidRPr="00246D54" w:rsidRDefault="00AD16CD" w:rsidP="005E364E">
    <w:pPr>
      <w:pStyle w:val="Encabezado"/>
      <w:spacing w:after="0"/>
    </w:pPr>
    <w:r w:rsidRPr="00246D54">
      <w:rPr>
        <w:noProof/>
      </w:rPr>
      <w:drawing>
        <wp:anchor distT="0" distB="0" distL="114300" distR="114300" simplePos="0" relativeHeight="251659264" behindDoc="1" locked="0" layoutInCell="1" allowOverlap="1" wp14:anchorId="6082903E" wp14:editId="089F85B0">
          <wp:simplePos x="0" y="0"/>
          <wp:positionH relativeFrom="margin">
            <wp:align>left</wp:align>
          </wp:positionH>
          <wp:positionV relativeFrom="paragraph">
            <wp:posOffset>-38735</wp:posOffset>
          </wp:positionV>
          <wp:extent cx="1696720" cy="533400"/>
          <wp:effectExtent l="0" t="0" r="0" b="0"/>
          <wp:wrapNone/>
          <wp:docPr id="1749738832" name="Imagen 3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9738832" name="Imagen 3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6720" cy="533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5F80EE50" w14:textId="01897226" w:rsidR="00AD16CD" w:rsidRPr="00246D54" w:rsidRDefault="00AD16CD" w:rsidP="005E364E">
    <w:pPr>
      <w:pStyle w:val="Encabezado"/>
      <w:spacing w:after="0"/>
      <w:rPr>
        <w:rFonts w:ascii="Montserrat Medium" w:hAnsi="Montserrat Medium"/>
        <w:sz w:val="18"/>
        <w:szCs w:val="18"/>
      </w:rPr>
    </w:pPr>
  </w:p>
  <w:p w14:paraId="34FB7872" w14:textId="77777777" w:rsidR="005E364E" w:rsidRPr="00246D54" w:rsidRDefault="005E364E" w:rsidP="005E364E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1412"/>
    <w:multiLevelType w:val="hybridMultilevel"/>
    <w:tmpl w:val="6D22541C"/>
    <w:lvl w:ilvl="0" w:tplc="140A000F">
      <w:start w:val="1"/>
      <w:numFmt w:val="decimal"/>
      <w:lvlText w:val="%1."/>
      <w:lvlJc w:val="left"/>
      <w:pPr>
        <w:ind w:left="785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F20763"/>
    <w:multiLevelType w:val="hybridMultilevel"/>
    <w:tmpl w:val="1CD21290"/>
    <w:lvl w:ilvl="0" w:tplc="FFFFFFFF">
      <w:start w:val="1"/>
      <w:numFmt w:val="decimal"/>
      <w:lvlText w:val="%1."/>
      <w:lvlJc w:val="left"/>
      <w:rPr>
        <w:b/>
        <w:color w:val="auto"/>
        <w:lang w:val="es-ES_tradnl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D91473"/>
    <w:multiLevelType w:val="hybridMultilevel"/>
    <w:tmpl w:val="4B16E1D6"/>
    <w:lvl w:ilvl="0" w:tplc="FFFFFFFF">
      <w:start w:val="1"/>
      <w:numFmt w:val="decimal"/>
      <w:lvlText w:val="%1."/>
      <w:lvlJc w:val="left"/>
      <w:rPr>
        <w:b/>
        <w:color w:val="auto"/>
        <w:lang w:val="es-ES_tradnl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0E6B7A"/>
    <w:multiLevelType w:val="hybridMultilevel"/>
    <w:tmpl w:val="E9B2096E"/>
    <w:lvl w:ilvl="0" w:tplc="140A0011">
      <w:start w:val="1"/>
      <w:numFmt w:val="decimal"/>
      <w:lvlText w:val="%1)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653959"/>
    <w:multiLevelType w:val="hybridMultilevel"/>
    <w:tmpl w:val="B192B6AC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DD6050"/>
    <w:multiLevelType w:val="hybridMultilevel"/>
    <w:tmpl w:val="60B0C552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2877236">
    <w:abstractNumId w:val="3"/>
  </w:num>
  <w:num w:numId="2" w16cid:durableId="1865053457">
    <w:abstractNumId w:val="4"/>
  </w:num>
  <w:num w:numId="3" w16cid:durableId="78599760">
    <w:abstractNumId w:val="1"/>
  </w:num>
  <w:num w:numId="4" w16cid:durableId="714039041">
    <w:abstractNumId w:val="5"/>
  </w:num>
  <w:num w:numId="5" w16cid:durableId="968435801">
    <w:abstractNumId w:val="0"/>
  </w:num>
  <w:num w:numId="6" w16cid:durableId="641159592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A65"/>
    <w:rsid w:val="00001C82"/>
    <w:rsid w:val="00012088"/>
    <w:rsid w:val="00012C1B"/>
    <w:rsid w:val="000132C7"/>
    <w:rsid w:val="00013F23"/>
    <w:rsid w:val="00014990"/>
    <w:rsid w:val="00015443"/>
    <w:rsid w:val="0001569C"/>
    <w:rsid w:val="000157D0"/>
    <w:rsid w:val="000170B6"/>
    <w:rsid w:val="0001773D"/>
    <w:rsid w:val="0002268B"/>
    <w:rsid w:val="000226EC"/>
    <w:rsid w:val="00023BCF"/>
    <w:rsid w:val="00024BE3"/>
    <w:rsid w:val="00025685"/>
    <w:rsid w:val="00026C20"/>
    <w:rsid w:val="0002700B"/>
    <w:rsid w:val="000274DC"/>
    <w:rsid w:val="00027A9E"/>
    <w:rsid w:val="00036537"/>
    <w:rsid w:val="00036F8B"/>
    <w:rsid w:val="000405FF"/>
    <w:rsid w:val="00040D76"/>
    <w:rsid w:val="000439DA"/>
    <w:rsid w:val="00043F7C"/>
    <w:rsid w:val="000450E1"/>
    <w:rsid w:val="00045E94"/>
    <w:rsid w:val="00046FF4"/>
    <w:rsid w:val="00047E67"/>
    <w:rsid w:val="00051CE8"/>
    <w:rsid w:val="00052475"/>
    <w:rsid w:val="0005328E"/>
    <w:rsid w:val="00054334"/>
    <w:rsid w:val="000562E2"/>
    <w:rsid w:val="000569B4"/>
    <w:rsid w:val="000569C3"/>
    <w:rsid w:val="000571B7"/>
    <w:rsid w:val="00061A93"/>
    <w:rsid w:val="000624A1"/>
    <w:rsid w:val="000633A7"/>
    <w:rsid w:val="00064366"/>
    <w:rsid w:val="00064C06"/>
    <w:rsid w:val="000660AA"/>
    <w:rsid w:val="000726CF"/>
    <w:rsid w:val="0007457B"/>
    <w:rsid w:val="0007478D"/>
    <w:rsid w:val="000753B5"/>
    <w:rsid w:val="00076099"/>
    <w:rsid w:val="00076FD3"/>
    <w:rsid w:val="000770F7"/>
    <w:rsid w:val="000811FD"/>
    <w:rsid w:val="00083E01"/>
    <w:rsid w:val="000860BB"/>
    <w:rsid w:val="00087EEE"/>
    <w:rsid w:val="00090008"/>
    <w:rsid w:val="00092620"/>
    <w:rsid w:val="00092A20"/>
    <w:rsid w:val="00092C57"/>
    <w:rsid w:val="00097D93"/>
    <w:rsid w:val="000A0D9E"/>
    <w:rsid w:val="000A12C6"/>
    <w:rsid w:val="000A2098"/>
    <w:rsid w:val="000A392A"/>
    <w:rsid w:val="000A4156"/>
    <w:rsid w:val="000A41B4"/>
    <w:rsid w:val="000A56EA"/>
    <w:rsid w:val="000A78EC"/>
    <w:rsid w:val="000A7D5C"/>
    <w:rsid w:val="000B1005"/>
    <w:rsid w:val="000B1662"/>
    <w:rsid w:val="000B529A"/>
    <w:rsid w:val="000B5CE4"/>
    <w:rsid w:val="000B6E38"/>
    <w:rsid w:val="000B782A"/>
    <w:rsid w:val="000C04B1"/>
    <w:rsid w:val="000C1ECA"/>
    <w:rsid w:val="000C2684"/>
    <w:rsid w:val="000C4428"/>
    <w:rsid w:val="000C4B32"/>
    <w:rsid w:val="000C6EA3"/>
    <w:rsid w:val="000C7264"/>
    <w:rsid w:val="000C73CF"/>
    <w:rsid w:val="000C7D67"/>
    <w:rsid w:val="000D17A2"/>
    <w:rsid w:val="000D28FF"/>
    <w:rsid w:val="000D4930"/>
    <w:rsid w:val="000D4982"/>
    <w:rsid w:val="000D5BFC"/>
    <w:rsid w:val="000D7677"/>
    <w:rsid w:val="000E069A"/>
    <w:rsid w:val="000E3F0E"/>
    <w:rsid w:val="000E458B"/>
    <w:rsid w:val="000E4EB8"/>
    <w:rsid w:val="000E596C"/>
    <w:rsid w:val="000E6B17"/>
    <w:rsid w:val="000E6F65"/>
    <w:rsid w:val="000E79D4"/>
    <w:rsid w:val="000F0B87"/>
    <w:rsid w:val="000F14C0"/>
    <w:rsid w:val="000F21DB"/>
    <w:rsid w:val="000F225D"/>
    <w:rsid w:val="000F3F5F"/>
    <w:rsid w:val="000F4037"/>
    <w:rsid w:val="000F5040"/>
    <w:rsid w:val="000F54FE"/>
    <w:rsid w:val="000F618C"/>
    <w:rsid w:val="000F618E"/>
    <w:rsid w:val="000F6CFF"/>
    <w:rsid w:val="000F6DAB"/>
    <w:rsid w:val="000F79F4"/>
    <w:rsid w:val="000F7D3C"/>
    <w:rsid w:val="001009E6"/>
    <w:rsid w:val="0010305D"/>
    <w:rsid w:val="001031DC"/>
    <w:rsid w:val="001032CA"/>
    <w:rsid w:val="00103394"/>
    <w:rsid w:val="00105F75"/>
    <w:rsid w:val="0010775C"/>
    <w:rsid w:val="00107BCB"/>
    <w:rsid w:val="00110121"/>
    <w:rsid w:val="001105F2"/>
    <w:rsid w:val="00110961"/>
    <w:rsid w:val="0011221E"/>
    <w:rsid w:val="00112B5A"/>
    <w:rsid w:val="00113ECF"/>
    <w:rsid w:val="0011744F"/>
    <w:rsid w:val="001174A4"/>
    <w:rsid w:val="0011752F"/>
    <w:rsid w:val="00122B99"/>
    <w:rsid w:val="00124C04"/>
    <w:rsid w:val="00125B71"/>
    <w:rsid w:val="00125EB2"/>
    <w:rsid w:val="001265BC"/>
    <w:rsid w:val="00127AE6"/>
    <w:rsid w:val="00130052"/>
    <w:rsid w:val="001315A1"/>
    <w:rsid w:val="00132D6C"/>
    <w:rsid w:val="001334F8"/>
    <w:rsid w:val="00136B39"/>
    <w:rsid w:val="001439C2"/>
    <w:rsid w:val="00143C4D"/>
    <w:rsid w:val="0015088A"/>
    <w:rsid w:val="0015188A"/>
    <w:rsid w:val="00154D09"/>
    <w:rsid w:val="001553A2"/>
    <w:rsid w:val="00157388"/>
    <w:rsid w:val="00160A75"/>
    <w:rsid w:val="00162EB3"/>
    <w:rsid w:val="00163415"/>
    <w:rsid w:val="00164BCF"/>
    <w:rsid w:val="001657CF"/>
    <w:rsid w:val="0017043E"/>
    <w:rsid w:val="00171E5E"/>
    <w:rsid w:val="00172C72"/>
    <w:rsid w:val="0017301A"/>
    <w:rsid w:val="00173567"/>
    <w:rsid w:val="00175068"/>
    <w:rsid w:val="00175652"/>
    <w:rsid w:val="00181C0E"/>
    <w:rsid w:val="001847CA"/>
    <w:rsid w:val="00184D7B"/>
    <w:rsid w:val="0018611E"/>
    <w:rsid w:val="001875E7"/>
    <w:rsid w:val="00190ADA"/>
    <w:rsid w:val="00190FE0"/>
    <w:rsid w:val="00192219"/>
    <w:rsid w:val="00192ADB"/>
    <w:rsid w:val="001945F1"/>
    <w:rsid w:val="00194F67"/>
    <w:rsid w:val="00195362"/>
    <w:rsid w:val="001957D5"/>
    <w:rsid w:val="00197212"/>
    <w:rsid w:val="0019791B"/>
    <w:rsid w:val="001979AD"/>
    <w:rsid w:val="00197FD6"/>
    <w:rsid w:val="001A07EE"/>
    <w:rsid w:val="001A16B6"/>
    <w:rsid w:val="001A1D48"/>
    <w:rsid w:val="001A2185"/>
    <w:rsid w:val="001A28BA"/>
    <w:rsid w:val="001A3D53"/>
    <w:rsid w:val="001A4110"/>
    <w:rsid w:val="001A5006"/>
    <w:rsid w:val="001B12C7"/>
    <w:rsid w:val="001B1E77"/>
    <w:rsid w:val="001B2E73"/>
    <w:rsid w:val="001B3CC9"/>
    <w:rsid w:val="001B3D17"/>
    <w:rsid w:val="001B68A7"/>
    <w:rsid w:val="001B721F"/>
    <w:rsid w:val="001B79DB"/>
    <w:rsid w:val="001B7ED9"/>
    <w:rsid w:val="001C0A1D"/>
    <w:rsid w:val="001C1461"/>
    <w:rsid w:val="001C3A2B"/>
    <w:rsid w:val="001C4047"/>
    <w:rsid w:val="001C455C"/>
    <w:rsid w:val="001C558D"/>
    <w:rsid w:val="001C6907"/>
    <w:rsid w:val="001D3588"/>
    <w:rsid w:val="001D36ED"/>
    <w:rsid w:val="001D3A0A"/>
    <w:rsid w:val="001D54F5"/>
    <w:rsid w:val="001D7120"/>
    <w:rsid w:val="001E1776"/>
    <w:rsid w:val="001E1886"/>
    <w:rsid w:val="001E2DAE"/>
    <w:rsid w:val="001E448B"/>
    <w:rsid w:val="001E4718"/>
    <w:rsid w:val="001E5630"/>
    <w:rsid w:val="001E6265"/>
    <w:rsid w:val="001E6DEA"/>
    <w:rsid w:val="001E796B"/>
    <w:rsid w:val="001F17FE"/>
    <w:rsid w:val="001F3CFA"/>
    <w:rsid w:val="001F4809"/>
    <w:rsid w:val="001F57F7"/>
    <w:rsid w:val="00200CA1"/>
    <w:rsid w:val="00201020"/>
    <w:rsid w:val="00201E66"/>
    <w:rsid w:val="00201EB6"/>
    <w:rsid w:val="00202BCB"/>
    <w:rsid w:val="00204229"/>
    <w:rsid w:val="00204AA1"/>
    <w:rsid w:val="00204C56"/>
    <w:rsid w:val="00205548"/>
    <w:rsid w:val="002107A8"/>
    <w:rsid w:val="00212BC8"/>
    <w:rsid w:val="0021463D"/>
    <w:rsid w:val="00214B3F"/>
    <w:rsid w:val="00222F76"/>
    <w:rsid w:val="0022542E"/>
    <w:rsid w:val="0022694D"/>
    <w:rsid w:val="00230B1C"/>
    <w:rsid w:val="00231217"/>
    <w:rsid w:val="00232C24"/>
    <w:rsid w:val="002334DB"/>
    <w:rsid w:val="002337C2"/>
    <w:rsid w:val="00236242"/>
    <w:rsid w:val="00240109"/>
    <w:rsid w:val="00241D13"/>
    <w:rsid w:val="0024264B"/>
    <w:rsid w:val="002429B3"/>
    <w:rsid w:val="00243119"/>
    <w:rsid w:val="002435F9"/>
    <w:rsid w:val="002436DF"/>
    <w:rsid w:val="00244E79"/>
    <w:rsid w:val="00246D54"/>
    <w:rsid w:val="002502E2"/>
    <w:rsid w:val="002513B6"/>
    <w:rsid w:val="00254AF2"/>
    <w:rsid w:val="00260489"/>
    <w:rsid w:val="00260887"/>
    <w:rsid w:val="00262D40"/>
    <w:rsid w:val="00263370"/>
    <w:rsid w:val="0026346F"/>
    <w:rsid w:val="002648F8"/>
    <w:rsid w:val="00275E52"/>
    <w:rsid w:val="00276EB0"/>
    <w:rsid w:val="00280472"/>
    <w:rsid w:val="002829CE"/>
    <w:rsid w:val="00282C55"/>
    <w:rsid w:val="00282F6D"/>
    <w:rsid w:val="002833C9"/>
    <w:rsid w:val="00285CAD"/>
    <w:rsid w:val="00287314"/>
    <w:rsid w:val="002878DE"/>
    <w:rsid w:val="0029144E"/>
    <w:rsid w:val="00291F23"/>
    <w:rsid w:val="00292A94"/>
    <w:rsid w:val="0029519C"/>
    <w:rsid w:val="00295E2E"/>
    <w:rsid w:val="002966D9"/>
    <w:rsid w:val="00296AEB"/>
    <w:rsid w:val="002971D9"/>
    <w:rsid w:val="002972B1"/>
    <w:rsid w:val="00297B60"/>
    <w:rsid w:val="002A009F"/>
    <w:rsid w:val="002A0D2A"/>
    <w:rsid w:val="002A1FA0"/>
    <w:rsid w:val="002A1FDA"/>
    <w:rsid w:val="002A31A1"/>
    <w:rsid w:val="002A5432"/>
    <w:rsid w:val="002A5A75"/>
    <w:rsid w:val="002A5C24"/>
    <w:rsid w:val="002A5E5E"/>
    <w:rsid w:val="002B28E7"/>
    <w:rsid w:val="002B2AF8"/>
    <w:rsid w:val="002B4986"/>
    <w:rsid w:val="002B542F"/>
    <w:rsid w:val="002B5B54"/>
    <w:rsid w:val="002B659B"/>
    <w:rsid w:val="002C040D"/>
    <w:rsid w:val="002C04FB"/>
    <w:rsid w:val="002C21BA"/>
    <w:rsid w:val="002C2B64"/>
    <w:rsid w:val="002C3A84"/>
    <w:rsid w:val="002C404A"/>
    <w:rsid w:val="002C5035"/>
    <w:rsid w:val="002C55D6"/>
    <w:rsid w:val="002C6DFF"/>
    <w:rsid w:val="002C74EB"/>
    <w:rsid w:val="002D0842"/>
    <w:rsid w:val="002D09D6"/>
    <w:rsid w:val="002D2B2C"/>
    <w:rsid w:val="002D3CEF"/>
    <w:rsid w:val="002D42CB"/>
    <w:rsid w:val="002D5ADB"/>
    <w:rsid w:val="002E2080"/>
    <w:rsid w:val="002E2377"/>
    <w:rsid w:val="002E471D"/>
    <w:rsid w:val="002E53EA"/>
    <w:rsid w:val="002E5A2F"/>
    <w:rsid w:val="002E5C84"/>
    <w:rsid w:val="002F14C5"/>
    <w:rsid w:val="002F40F2"/>
    <w:rsid w:val="002F41F3"/>
    <w:rsid w:val="002F4AC8"/>
    <w:rsid w:val="002F51DF"/>
    <w:rsid w:val="002F72E3"/>
    <w:rsid w:val="00302A5C"/>
    <w:rsid w:val="0030380D"/>
    <w:rsid w:val="00304B19"/>
    <w:rsid w:val="00304F1E"/>
    <w:rsid w:val="00305E0F"/>
    <w:rsid w:val="00306334"/>
    <w:rsid w:val="00306C87"/>
    <w:rsid w:val="003104B9"/>
    <w:rsid w:val="0031065D"/>
    <w:rsid w:val="00311486"/>
    <w:rsid w:val="0031185E"/>
    <w:rsid w:val="003143F7"/>
    <w:rsid w:val="00314CBC"/>
    <w:rsid w:val="00314F50"/>
    <w:rsid w:val="0031587B"/>
    <w:rsid w:val="00316073"/>
    <w:rsid w:val="00317724"/>
    <w:rsid w:val="00317AA6"/>
    <w:rsid w:val="00320EDE"/>
    <w:rsid w:val="003213C3"/>
    <w:rsid w:val="003213E4"/>
    <w:rsid w:val="00322BB7"/>
    <w:rsid w:val="0033014C"/>
    <w:rsid w:val="00331B13"/>
    <w:rsid w:val="00332442"/>
    <w:rsid w:val="00332ACC"/>
    <w:rsid w:val="003344A4"/>
    <w:rsid w:val="00334948"/>
    <w:rsid w:val="00334C7B"/>
    <w:rsid w:val="00336A37"/>
    <w:rsid w:val="00336EB0"/>
    <w:rsid w:val="00336FBF"/>
    <w:rsid w:val="003373AE"/>
    <w:rsid w:val="0034008C"/>
    <w:rsid w:val="00340110"/>
    <w:rsid w:val="00341AE6"/>
    <w:rsid w:val="00342C16"/>
    <w:rsid w:val="00342ED4"/>
    <w:rsid w:val="00343BCF"/>
    <w:rsid w:val="003445FA"/>
    <w:rsid w:val="0034484D"/>
    <w:rsid w:val="00345ABE"/>
    <w:rsid w:val="00345AD8"/>
    <w:rsid w:val="00346257"/>
    <w:rsid w:val="00346DE5"/>
    <w:rsid w:val="00347A80"/>
    <w:rsid w:val="0035020D"/>
    <w:rsid w:val="0035099D"/>
    <w:rsid w:val="003516EC"/>
    <w:rsid w:val="003519C7"/>
    <w:rsid w:val="00351D2A"/>
    <w:rsid w:val="00354F1F"/>
    <w:rsid w:val="00356214"/>
    <w:rsid w:val="00357176"/>
    <w:rsid w:val="003574B2"/>
    <w:rsid w:val="00360344"/>
    <w:rsid w:val="00363CCA"/>
    <w:rsid w:val="00365E16"/>
    <w:rsid w:val="00371885"/>
    <w:rsid w:val="0037358D"/>
    <w:rsid w:val="003741D8"/>
    <w:rsid w:val="003743D8"/>
    <w:rsid w:val="0037444F"/>
    <w:rsid w:val="00375D97"/>
    <w:rsid w:val="00375FA3"/>
    <w:rsid w:val="0038002F"/>
    <w:rsid w:val="00380586"/>
    <w:rsid w:val="0038060B"/>
    <w:rsid w:val="0038107B"/>
    <w:rsid w:val="00381383"/>
    <w:rsid w:val="00382126"/>
    <w:rsid w:val="00382323"/>
    <w:rsid w:val="00383CB8"/>
    <w:rsid w:val="00383D2E"/>
    <w:rsid w:val="00383E5D"/>
    <w:rsid w:val="00385068"/>
    <w:rsid w:val="0038570A"/>
    <w:rsid w:val="003878C4"/>
    <w:rsid w:val="0039016A"/>
    <w:rsid w:val="00391F2B"/>
    <w:rsid w:val="00392F07"/>
    <w:rsid w:val="00393541"/>
    <w:rsid w:val="00394607"/>
    <w:rsid w:val="00394B13"/>
    <w:rsid w:val="00397138"/>
    <w:rsid w:val="0039730E"/>
    <w:rsid w:val="00397CC6"/>
    <w:rsid w:val="003A60FC"/>
    <w:rsid w:val="003A670D"/>
    <w:rsid w:val="003A768A"/>
    <w:rsid w:val="003B2B0A"/>
    <w:rsid w:val="003B5EA5"/>
    <w:rsid w:val="003C0259"/>
    <w:rsid w:val="003C3949"/>
    <w:rsid w:val="003C3FCA"/>
    <w:rsid w:val="003C4079"/>
    <w:rsid w:val="003C4F28"/>
    <w:rsid w:val="003C54A3"/>
    <w:rsid w:val="003C5BA3"/>
    <w:rsid w:val="003C7BE9"/>
    <w:rsid w:val="003C7E07"/>
    <w:rsid w:val="003D18DC"/>
    <w:rsid w:val="003D3CDF"/>
    <w:rsid w:val="003D3EF6"/>
    <w:rsid w:val="003D6EAC"/>
    <w:rsid w:val="003D7D62"/>
    <w:rsid w:val="003E6423"/>
    <w:rsid w:val="003E7999"/>
    <w:rsid w:val="003F1D0C"/>
    <w:rsid w:val="003F310B"/>
    <w:rsid w:val="003F3525"/>
    <w:rsid w:val="003F65F0"/>
    <w:rsid w:val="004005E4"/>
    <w:rsid w:val="00400B8B"/>
    <w:rsid w:val="00402CF9"/>
    <w:rsid w:val="004062CB"/>
    <w:rsid w:val="00410046"/>
    <w:rsid w:val="0041087B"/>
    <w:rsid w:val="0041093E"/>
    <w:rsid w:val="00410D0A"/>
    <w:rsid w:val="004129FA"/>
    <w:rsid w:val="00413838"/>
    <w:rsid w:val="0041458C"/>
    <w:rsid w:val="00414BFB"/>
    <w:rsid w:val="00414E8B"/>
    <w:rsid w:val="00415C3F"/>
    <w:rsid w:val="004166D6"/>
    <w:rsid w:val="004214C9"/>
    <w:rsid w:val="00423A5D"/>
    <w:rsid w:val="00424569"/>
    <w:rsid w:val="0042571B"/>
    <w:rsid w:val="004305D9"/>
    <w:rsid w:val="004313BC"/>
    <w:rsid w:val="00433451"/>
    <w:rsid w:val="004336F2"/>
    <w:rsid w:val="00433CEE"/>
    <w:rsid w:val="00433DA7"/>
    <w:rsid w:val="00434925"/>
    <w:rsid w:val="00434F9B"/>
    <w:rsid w:val="00435597"/>
    <w:rsid w:val="0044048A"/>
    <w:rsid w:val="00440C40"/>
    <w:rsid w:val="0044436F"/>
    <w:rsid w:val="00444C3E"/>
    <w:rsid w:val="00444D5A"/>
    <w:rsid w:val="0044585A"/>
    <w:rsid w:val="00445C33"/>
    <w:rsid w:val="00447F7B"/>
    <w:rsid w:val="00451CF0"/>
    <w:rsid w:val="004537B9"/>
    <w:rsid w:val="00454C9C"/>
    <w:rsid w:val="00460F33"/>
    <w:rsid w:val="0046107C"/>
    <w:rsid w:val="004615C7"/>
    <w:rsid w:val="00462900"/>
    <w:rsid w:val="0046329C"/>
    <w:rsid w:val="0046388B"/>
    <w:rsid w:val="00464ACF"/>
    <w:rsid w:val="00465A2D"/>
    <w:rsid w:val="00465A73"/>
    <w:rsid w:val="0046707A"/>
    <w:rsid w:val="004715E3"/>
    <w:rsid w:val="00471E2B"/>
    <w:rsid w:val="00474165"/>
    <w:rsid w:val="00474CED"/>
    <w:rsid w:val="00475CB6"/>
    <w:rsid w:val="004766E3"/>
    <w:rsid w:val="0047792A"/>
    <w:rsid w:val="00477A0C"/>
    <w:rsid w:val="00480417"/>
    <w:rsid w:val="00481C58"/>
    <w:rsid w:val="00482492"/>
    <w:rsid w:val="00482D37"/>
    <w:rsid w:val="00485CC3"/>
    <w:rsid w:val="004865AA"/>
    <w:rsid w:val="00486E8D"/>
    <w:rsid w:val="0049168D"/>
    <w:rsid w:val="00494824"/>
    <w:rsid w:val="00494CA5"/>
    <w:rsid w:val="004952CD"/>
    <w:rsid w:val="004961A3"/>
    <w:rsid w:val="0049718D"/>
    <w:rsid w:val="004A2991"/>
    <w:rsid w:val="004A501E"/>
    <w:rsid w:val="004A5A77"/>
    <w:rsid w:val="004B4442"/>
    <w:rsid w:val="004B46AA"/>
    <w:rsid w:val="004B4D43"/>
    <w:rsid w:val="004B4DFC"/>
    <w:rsid w:val="004B6890"/>
    <w:rsid w:val="004B79C1"/>
    <w:rsid w:val="004C056F"/>
    <w:rsid w:val="004C0E93"/>
    <w:rsid w:val="004C2AAB"/>
    <w:rsid w:val="004C357F"/>
    <w:rsid w:val="004C65F9"/>
    <w:rsid w:val="004D072A"/>
    <w:rsid w:val="004D10F5"/>
    <w:rsid w:val="004D127F"/>
    <w:rsid w:val="004D1386"/>
    <w:rsid w:val="004D1AED"/>
    <w:rsid w:val="004D4D9C"/>
    <w:rsid w:val="004D58AC"/>
    <w:rsid w:val="004D6080"/>
    <w:rsid w:val="004D763A"/>
    <w:rsid w:val="004D7B6C"/>
    <w:rsid w:val="004E0F12"/>
    <w:rsid w:val="004E21B5"/>
    <w:rsid w:val="004E26CF"/>
    <w:rsid w:val="004E328C"/>
    <w:rsid w:val="004E393F"/>
    <w:rsid w:val="004E4075"/>
    <w:rsid w:val="004E6309"/>
    <w:rsid w:val="004E6D46"/>
    <w:rsid w:val="004E71F0"/>
    <w:rsid w:val="004F2345"/>
    <w:rsid w:val="004F4E99"/>
    <w:rsid w:val="004F53BC"/>
    <w:rsid w:val="004F57FF"/>
    <w:rsid w:val="004F5963"/>
    <w:rsid w:val="004F5EDF"/>
    <w:rsid w:val="004F6E33"/>
    <w:rsid w:val="00500B77"/>
    <w:rsid w:val="00501D05"/>
    <w:rsid w:val="00503580"/>
    <w:rsid w:val="0050447A"/>
    <w:rsid w:val="00507BD0"/>
    <w:rsid w:val="00510502"/>
    <w:rsid w:val="005108F4"/>
    <w:rsid w:val="005116D3"/>
    <w:rsid w:val="00511D31"/>
    <w:rsid w:val="00513E9A"/>
    <w:rsid w:val="00514E40"/>
    <w:rsid w:val="0051793E"/>
    <w:rsid w:val="00517B66"/>
    <w:rsid w:val="0052106D"/>
    <w:rsid w:val="00522BBB"/>
    <w:rsid w:val="005250BB"/>
    <w:rsid w:val="005253E9"/>
    <w:rsid w:val="00526170"/>
    <w:rsid w:val="0052701B"/>
    <w:rsid w:val="00527F87"/>
    <w:rsid w:val="00530F2E"/>
    <w:rsid w:val="0053527A"/>
    <w:rsid w:val="0053713E"/>
    <w:rsid w:val="00541F9C"/>
    <w:rsid w:val="005422A1"/>
    <w:rsid w:val="00543807"/>
    <w:rsid w:val="00543B43"/>
    <w:rsid w:val="00544BCE"/>
    <w:rsid w:val="00544E52"/>
    <w:rsid w:val="00545A64"/>
    <w:rsid w:val="00547AC5"/>
    <w:rsid w:val="00550956"/>
    <w:rsid w:val="00552DD6"/>
    <w:rsid w:val="00557507"/>
    <w:rsid w:val="00557809"/>
    <w:rsid w:val="0056198A"/>
    <w:rsid w:val="00561B75"/>
    <w:rsid w:val="00562715"/>
    <w:rsid w:val="005642BE"/>
    <w:rsid w:val="00566359"/>
    <w:rsid w:val="005703B3"/>
    <w:rsid w:val="005707A8"/>
    <w:rsid w:val="0057323F"/>
    <w:rsid w:val="00573371"/>
    <w:rsid w:val="005739BF"/>
    <w:rsid w:val="0057448F"/>
    <w:rsid w:val="00575069"/>
    <w:rsid w:val="005752EC"/>
    <w:rsid w:val="00577DB4"/>
    <w:rsid w:val="005812C7"/>
    <w:rsid w:val="005825E7"/>
    <w:rsid w:val="00582656"/>
    <w:rsid w:val="0058331D"/>
    <w:rsid w:val="00586FA1"/>
    <w:rsid w:val="00587C73"/>
    <w:rsid w:val="00587DAB"/>
    <w:rsid w:val="00590639"/>
    <w:rsid w:val="0059069C"/>
    <w:rsid w:val="00590D8F"/>
    <w:rsid w:val="005933F8"/>
    <w:rsid w:val="00594E08"/>
    <w:rsid w:val="00596345"/>
    <w:rsid w:val="00596D0A"/>
    <w:rsid w:val="005A1109"/>
    <w:rsid w:val="005A2896"/>
    <w:rsid w:val="005A31FA"/>
    <w:rsid w:val="005A42C1"/>
    <w:rsid w:val="005A4B8A"/>
    <w:rsid w:val="005A6743"/>
    <w:rsid w:val="005A6F2C"/>
    <w:rsid w:val="005A70AB"/>
    <w:rsid w:val="005A790F"/>
    <w:rsid w:val="005B0A02"/>
    <w:rsid w:val="005B0FB2"/>
    <w:rsid w:val="005B219D"/>
    <w:rsid w:val="005B2650"/>
    <w:rsid w:val="005B7F24"/>
    <w:rsid w:val="005C03D0"/>
    <w:rsid w:val="005C0DD0"/>
    <w:rsid w:val="005C0ED0"/>
    <w:rsid w:val="005C1D5A"/>
    <w:rsid w:val="005C3E9A"/>
    <w:rsid w:val="005C456D"/>
    <w:rsid w:val="005C63D8"/>
    <w:rsid w:val="005C65AD"/>
    <w:rsid w:val="005C65C3"/>
    <w:rsid w:val="005D013A"/>
    <w:rsid w:val="005D01F5"/>
    <w:rsid w:val="005D1ACB"/>
    <w:rsid w:val="005D2339"/>
    <w:rsid w:val="005D4112"/>
    <w:rsid w:val="005D6642"/>
    <w:rsid w:val="005D73A1"/>
    <w:rsid w:val="005E218C"/>
    <w:rsid w:val="005E28A3"/>
    <w:rsid w:val="005E364E"/>
    <w:rsid w:val="005E6000"/>
    <w:rsid w:val="005E6567"/>
    <w:rsid w:val="005E72B4"/>
    <w:rsid w:val="005E7C81"/>
    <w:rsid w:val="005E7EC5"/>
    <w:rsid w:val="005E7F2E"/>
    <w:rsid w:val="005F2BF7"/>
    <w:rsid w:val="005F3B18"/>
    <w:rsid w:val="005F4162"/>
    <w:rsid w:val="00603207"/>
    <w:rsid w:val="00603DF7"/>
    <w:rsid w:val="00604573"/>
    <w:rsid w:val="00604D84"/>
    <w:rsid w:val="0060704B"/>
    <w:rsid w:val="00607999"/>
    <w:rsid w:val="00611A15"/>
    <w:rsid w:val="00611B7F"/>
    <w:rsid w:val="00611F4F"/>
    <w:rsid w:val="00611FBE"/>
    <w:rsid w:val="00612A21"/>
    <w:rsid w:val="00613190"/>
    <w:rsid w:val="0061356C"/>
    <w:rsid w:val="006147AF"/>
    <w:rsid w:val="0062094E"/>
    <w:rsid w:val="0062187C"/>
    <w:rsid w:val="00621A21"/>
    <w:rsid w:val="00622351"/>
    <w:rsid w:val="00623E3C"/>
    <w:rsid w:val="0062473B"/>
    <w:rsid w:val="006267CD"/>
    <w:rsid w:val="0063078F"/>
    <w:rsid w:val="00632D33"/>
    <w:rsid w:val="00633789"/>
    <w:rsid w:val="006339FA"/>
    <w:rsid w:val="00634918"/>
    <w:rsid w:val="00634C83"/>
    <w:rsid w:val="00634FB8"/>
    <w:rsid w:val="00634FFC"/>
    <w:rsid w:val="00642148"/>
    <w:rsid w:val="00645585"/>
    <w:rsid w:val="00646232"/>
    <w:rsid w:val="00646CA7"/>
    <w:rsid w:val="006473BA"/>
    <w:rsid w:val="00647F3D"/>
    <w:rsid w:val="006505C4"/>
    <w:rsid w:val="0065113A"/>
    <w:rsid w:val="00653A56"/>
    <w:rsid w:val="00655A19"/>
    <w:rsid w:val="006614CF"/>
    <w:rsid w:val="00662939"/>
    <w:rsid w:val="00670240"/>
    <w:rsid w:val="00670812"/>
    <w:rsid w:val="00673EC5"/>
    <w:rsid w:val="0068167C"/>
    <w:rsid w:val="00683EE8"/>
    <w:rsid w:val="006844A2"/>
    <w:rsid w:val="00684C62"/>
    <w:rsid w:val="0068629D"/>
    <w:rsid w:val="00686C39"/>
    <w:rsid w:val="006905B8"/>
    <w:rsid w:val="00690B4A"/>
    <w:rsid w:val="00691E80"/>
    <w:rsid w:val="0069308E"/>
    <w:rsid w:val="006942AA"/>
    <w:rsid w:val="006A3EE5"/>
    <w:rsid w:val="006A54CA"/>
    <w:rsid w:val="006A6B5E"/>
    <w:rsid w:val="006A6D0A"/>
    <w:rsid w:val="006A759B"/>
    <w:rsid w:val="006A77D3"/>
    <w:rsid w:val="006B0B71"/>
    <w:rsid w:val="006B0BAF"/>
    <w:rsid w:val="006B0E25"/>
    <w:rsid w:val="006B1748"/>
    <w:rsid w:val="006B234D"/>
    <w:rsid w:val="006B2A49"/>
    <w:rsid w:val="006B4E52"/>
    <w:rsid w:val="006C009B"/>
    <w:rsid w:val="006C03E4"/>
    <w:rsid w:val="006C0A80"/>
    <w:rsid w:val="006C1131"/>
    <w:rsid w:val="006C3816"/>
    <w:rsid w:val="006C5DCC"/>
    <w:rsid w:val="006D1B08"/>
    <w:rsid w:val="006D2763"/>
    <w:rsid w:val="006D4E7A"/>
    <w:rsid w:val="006D616C"/>
    <w:rsid w:val="006D78BB"/>
    <w:rsid w:val="006E0631"/>
    <w:rsid w:val="006E1153"/>
    <w:rsid w:val="006E1B5C"/>
    <w:rsid w:val="006E1B6A"/>
    <w:rsid w:val="006E2B44"/>
    <w:rsid w:val="006E4515"/>
    <w:rsid w:val="006E6051"/>
    <w:rsid w:val="006E6720"/>
    <w:rsid w:val="006F1C26"/>
    <w:rsid w:val="00700DBA"/>
    <w:rsid w:val="007013F5"/>
    <w:rsid w:val="0070298B"/>
    <w:rsid w:val="00702C1F"/>
    <w:rsid w:val="0070318B"/>
    <w:rsid w:val="007045CC"/>
    <w:rsid w:val="00704641"/>
    <w:rsid w:val="0070743F"/>
    <w:rsid w:val="00711B6A"/>
    <w:rsid w:val="00712BDB"/>
    <w:rsid w:val="00713928"/>
    <w:rsid w:val="00715043"/>
    <w:rsid w:val="007160D5"/>
    <w:rsid w:val="007168B5"/>
    <w:rsid w:val="0072208F"/>
    <w:rsid w:val="00722E98"/>
    <w:rsid w:val="007233DB"/>
    <w:rsid w:val="00723F69"/>
    <w:rsid w:val="00724119"/>
    <w:rsid w:val="0072520E"/>
    <w:rsid w:val="00725B30"/>
    <w:rsid w:val="0073066F"/>
    <w:rsid w:val="00730DC5"/>
    <w:rsid w:val="0073177C"/>
    <w:rsid w:val="00731B1E"/>
    <w:rsid w:val="00731C2A"/>
    <w:rsid w:val="00732BA6"/>
    <w:rsid w:val="00733889"/>
    <w:rsid w:val="00735675"/>
    <w:rsid w:val="0073620D"/>
    <w:rsid w:val="00736E51"/>
    <w:rsid w:val="007405F0"/>
    <w:rsid w:val="007416D7"/>
    <w:rsid w:val="007419AE"/>
    <w:rsid w:val="00743388"/>
    <w:rsid w:val="007448E3"/>
    <w:rsid w:val="00750BF2"/>
    <w:rsid w:val="007514AB"/>
    <w:rsid w:val="007518CB"/>
    <w:rsid w:val="007527E1"/>
    <w:rsid w:val="00753476"/>
    <w:rsid w:val="00753C04"/>
    <w:rsid w:val="007555FC"/>
    <w:rsid w:val="007577BD"/>
    <w:rsid w:val="0075785A"/>
    <w:rsid w:val="00757AEB"/>
    <w:rsid w:val="00762C23"/>
    <w:rsid w:val="00764DAC"/>
    <w:rsid w:val="00765925"/>
    <w:rsid w:val="00765E24"/>
    <w:rsid w:val="00770A60"/>
    <w:rsid w:val="00773104"/>
    <w:rsid w:val="007765A9"/>
    <w:rsid w:val="007771E9"/>
    <w:rsid w:val="00777CDA"/>
    <w:rsid w:val="0078019D"/>
    <w:rsid w:val="00780425"/>
    <w:rsid w:val="0078287D"/>
    <w:rsid w:val="00783A80"/>
    <w:rsid w:val="00784E22"/>
    <w:rsid w:val="007859FA"/>
    <w:rsid w:val="00786A1D"/>
    <w:rsid w:val="007877D9"/>
    <w:rsid w:val="0079130B"/>
    <w:rsid w:val="00792D95"/>
    <w:rsid w:val="0079668C"/>
    <w:rsid w:val="007A04C1"/>
    <w:rsid w:val="007A1816"/>
    <w:rsid w:val="007A1832"/>
    <w:rsid w:val="007A3677"/>
    <w:rsid w:val="007A3AF3"/>
    <w:rsid w:val="007A47B7"/>
    <w:rsid w:val="007A54D0"/>
    <w:rsid w:val="007A63C3"/>
    <w:rsid w:val="007B0A59"/>
    <w:rsid w:val="007B0E28"/>
    <w:rsid w:val="007B1F7B"/>
    <w:rsid w:val="007B471E"/>
    <w:rsid w:val="007B548D"/>
    <w:rsid w:val="007B6437"/>
    <w:rsid w:val="007C12AF"/>
    <w:rsid w:val="007C1CEC"/>
    <w:rsid w:val="007C1D8A"/>
    <w:rsid w:val="007C2EED"/>
    <w:rsid w:val="007C2FC1"/>
    <w:rsid w:val="007C3DE4"/>
    <w:rsid w:val="007C422C"/>
    <w:rsid w:val="007C59A6"/>
    <w:rsid w:val="007C5D73"/>
    <w:rsid w:val="007D1554"/>
    <w:rsid w:val="007D5E0C"/>
    <w:rsid w:val="007D5F54"/>
    <w:rsid w:val="007D72D5"/>
    <w:rsid w:val="007E048B"/>
    <w:rsid w:val="007E0F02"/>
    <w:rsid w:val="007E22B5"/>
    <w:rsid w:val="007E24E9"/>
    <w:rsid w:val="007E54CF"/>
    <w:rsid w:val="007E669B"/>
    <w:rsid w:val="007E7431"/>
    <w:rsid w:val="007F0599"/>
    <w:rsid w:val="007F24A0"/>
    <w:rsid w:val="007F3C8A"/>
    <w:rsid w:val="007F466C"/>
    <w:rsid w:val="007F472E"/>
    <w:rsid w:val="00802139"/>
    <w:rsid w:val="0080284F"/>
    <w:rsid w:val="00805ADB"/>
    <w:rsid w:val="00812FA5"/>
    <w:rsid w:val="008200A3"/>
    <w:rsid w:val="00820822"/>
    <w:rsid w:val="0082084C"/>
    <w:rsid w:val="00821A84"/>
    <w:rsid w:val="00821A85"/>
    <w:rsid w:val="008226A1"/>
    <w:rsid w:val="00824D22"/>
    <w:rsid w:val="00825098"/>
    <w:rsid w:val="00825C56"/>
    <w:rsid w:val="008261E7"/>
    <w:rsid w:val="0082728F"/>
    <w:rsid w:val="008272C2"/>
    <w:rsid w:val="00835B82"/>
    <w:rsid w:val="00835DBC"/>
    <w:rsid w:val="008369DE"/>
    <w:rsid w:val="0084070A"/>
    <w:rsid w:val="00842254"/>
    <w:rsid w:val="00844153"/>
    <w:rsid w:val="00845466"/>
    <w:rsid w:val="008457F0"/>
    <w:rsid w:val="00847535"/>
    <w:rsid w:val="00847833"/>
    <w:rsid w:val="00850532"/>
    <w:rsid w:val="008548D2"/>
    <w:rsid w:val="00855882"/>
    <w:rsid w:val="00855A89"/>
    <w:rsid w:val="00856414"/>
    <w:rsid w:val="00856606"/>
    <w:rsid w:val="00856834"/>
    <w:rsid w:val="00857183"/>
    <w:rsid w:val="00857E9F"/>
    <w:rsid w:val="00860041"/>
    <w:rsid w:val="0086068C"/>
    <w:rsid w:val="008606DB"/>
    <w:rsid w:val="00860A02"/>
    <w:rsid w:val="00862115"/>
    <w:rsid w:val="008647B6"/>
    <w:rsid w:val="008648DD"/>
    <w:rsid w:val="0086614A"/>
    <w:rsid w:val="00867B70"/>
    <w:rsid w:val="008717F2"/>
    <w:rsid w:val="00872A6C"/>
    <w:rsid w:val="00872F2A"/>
    <w:rsid w:val="008733D3"/>
    <w:rsid w:val="00874A57"/>
    <w:rsid w:val="0087531E"/>
    <w:rsid w:val="008759FC"/>
    <w:rsid w:val="00876AA7"/>
    <w:rsid w:val="008774B0"/>
    <w:rsid w:val="008802C0"/>
    <w:rsid w:val="008806C4"/>
    <w:rsid w:val="00881249"/>
    <w:rsid w:val="00881354"/>
    <w:rsid w:val="00882B4F"/>
    <w:rsid w:val="0088338D"/>
    <w:rsid w:val="00883844"/>
    <w:rsid w:val="008848BF"/>
    <w:rsid w:val="00884EAF"/>
    <w:rsid w:val="0088549A"/>
    <w:rsid w:val="0088619B"/>
    <w:rsid w:val="00887B50"/>
    <w:rsid w:val="00890E82"/>
    <w:rsid w:val="00892431"/>
    <w:rsid w:val="00892B4C"/>
    <w:rsid w:val="00894062"/>
    <w:rsid w:val="008947AA"/>
    <w:rsid w:val="00895426"/>
    <w:rsid w:val="00895F50"/>
    <w:rsid w:val="008A0B1D"/>
    <w:rsid w:val="008A1B0C"/>
    <w:rsid w:val="008A3189"/>
    <w:rsid w:val="008A3A50"/>
    <w:rsid w:val="008A418E"/>
    <w:rsid w:val="008B0A06"/>
    <w:rsid w:val="008B1DEF"/>
    <w:rsid w:val="008B441F"/>
    <w:rsid w:val="008B5CA8"/>
    <w:rsid w:val="008B65C7"/>
    <w:rsid w:val="008B6ABA"/>
    <w:rsid w:val="008B709C"/>
    <w:rsid w:val="008C173D"/>
    <w:rsid w:val="008C174A"/>
    <w:rsid w:val="008C3AA5"/>
    <w:rsid w:val="008C4B0F"/>
    <w:rsid w:val="008C4B2F"/>
    <w:rsid w:val="008C67EB"/>
    <w:rsid w:val="008D019A"/>
    <w:rsid w:val="008D0A37"/>
    <w:rsid w:val="008D764D"/>
    <w:rsid w:val="008D79CF"/>
    <w:rsid w:val="008E07DF"/>
    <w:rsid w:val="008E1A48"/>
    <w:rsid w:val="008E2AA8"/>
    <w:rsid w:val="008E7C27"/>
    <w:rsid w:val="008E7F28"/>
    <w:rsid w:val="008F0FB5"/>
    <w:rsid w:val="008F208C"/>
    <w:rsid w:val="008F2433"/>
    <w:rsid w:val="008F47F8"/>
    <w:rsid w:val="008F6718"/>
    <w:rsid w:val="008F6B11"/>
    <w:rsid w:val="008F701E"/>
    <w:rsid w:val="00901290"/>
    <w:rsid w:val="00907147"/>
    <w:rsid w:val="00912B27"/>
    <w:rsid w:val="00912EDD"/>
    <w:rsid w:val="00915497"/>
    <w:rsid w:val="00916BC2"/>
    <w:rsid w:val="00917386"/>
    <w:rsid w:val="00920968"/>
    <w:rsid w:val="009218A1"/>
    <w:rsid w:val="009230D5"/>
    <w:rsid w:val="00923C4A"/>
    <w:rsid w:val="00924C45"/>
    <w:rsid w:val="00926CC4"/>
    <w:rsid w:val="00926F6D"/>
    <w:rsid w:val="00930A07"/>
    <w:rsid w:val="00932179"/>
    <w:rsid w:val="00932D78"/>
    <w:rsid w:val="0093589C"/>
    <w:rsid w:val="00936119"/>
    <w:rsid w:val="00936889"/>
    <w:rsid w:val="009374E1"/>
    <w:rsid w:val="0093793F"/>
    <w:rsid w:val="00937EBF"/>
    <w:rsid w:val="00942048"/>
    <w:rsid w:val="009423CE"/>
    <w:rsid w:val="00942DD3"/>
    <w:rsid w:val="009430F7"/>
    <w:rsid w:val="0094487F"/>
    <w:rsid w:val="00945EA1"/>
    <w:rsid w:val="00945EA5"/>
    <w:rsid w:val="00950523"/>
    <w:rsid w:val="00950FE3"/>
    <w:rsid w:val="00951347"/>
    <w:rsid w:val="009513A3"/>
    <w:rsid w:val="00954312"/>
    <w:rsid w:val="00955692"/>
    <w:rsid w:val="00956FF0"/>
    <w:rsid w:val="00957675"/>
    <w:rsid w:val="00957B2C"/>
    <w:rsid w:val="00963899"/>
    <w:rsid w:val="00964288"/>
    <w:rsid w:val="009645A8"/>
    <w:rsid w:val="00966850"/>
    <w:rsid w:val="00966E2B"/>
    <w:rsid w:val="00967879"/>
    <w:rsid w:val="009718F4"/>
    <w:rsid w:val="009776BD"/>
    <w:rsid w:val="0098114B"/>
    <w:rsid w:val="00982499"/>
    <w:rsid w:val="00982734"/>
    <w:rsid w:val="009832C1"/>
    <w:rsid w:val="00984AE4"/>
    <w:rsid w:val="00984E8B"/>
    <w:rsid w:val="00985C11"/>
    <w:rsid w:val="00986B63"/>
    <w:rsid w:val="0098716F"/>
    <w:rsid w:val="00987C02"/>
    <w:rsid w:val="00987D5F"/>
    <w:rsid w:val="00993504"/>
    <w:rsid w:val="00995A0A"/>
    <w:rsid w:val="00997314"/>
    <w:rsid w:val="009A07A7"/>
    <w:rsid w:val="009A0AB5"/>
    <w:rsid w:val="009A3B41"/>
    <w:rsid w:val="009A4029"/>
    <w:rsid w:val="009A5094"/>
    <w:rsid w:val="009B07D5"/>
    <w:rsid w:val="009B38DC"/>
    <w:rsid w:val="009B51DA"/>
    <w:rsid w:val="009B7FD4"/>
    <w:rsid w:val="009C1DE7"/>
    <w:rsid w:val="009C226A"/>
    <w:rsid w:val="009C2B11"/>
    <w:rsid w:val="009C5118"/>
    <w:rsid w:val="009C536D"/>
    <w:rsid w:val="009C53B4"/>
    <w:rsid w:val="009C5BBB"/>
    <w:rsid w:val="009C6893"/>
    <w:rsid w:val="009C7E13"/>
    <w:rsid w:val="009C7FCB"/>
    <w:rsid w:val="009D27C0"/>
    <w:rsid w:val="009D3C10"/>
    <w:rsid w:val="009D5855"/>
    <w:rsid w:val="009D5AE7"/>
    <w:rsid w:val="009D74FF"/>
    <w:rsid w:val="009D7502"/>
    <w:rsid w:val="009E2BED"/>
    <w:rsid w:val="009E2C99"/>
    <w:rsid w:val="009E484B"/>
    <w:rsid w:val="009E4D32"/>
    <w:rsid w:val="009E60E1"/>
    <w:rsid w:val="009E6509"/>
    <w:rsid w:val="009E6957"/>
    <w:rsid w:val="009E69EA"/>
    <w:rsid w:val="009E717B"/>
    <w:rsid w:val="009F0618"/>
    <w:rsid w:val="009F17ED"/>
    <w:rsid w:val="009F4669"/>
    <w:rsid w:val="009F49A4"/>
    <w:rsid w:val="009F5C44"/>
    <w:rsid w:val="009F7417"/>
    <w:rsid w:val="009F75D6"/>
    <w:rsid w:val="00A00FDF"/>
    <w:rsid w:val="00A0142C"/>
    <w:rsid w:val="00A02275"/>
    <w:rsid w:val="00A03156"/>
    <w:rsid w:val="00A046D7"/>
    <w:rsid w:val="00A05543"/>
    <w:rsid w:val="00A06065"/>
    <w:rsid w:val="00A105F7"/>
    <w:rsid w:val="00A10B2D"/>
    <w:rsid w:val="00A10BF3"/>
    <w:rsid w:val="00A11006"/>
    <w:rsid w:val="00A11F98"/>
    <w:rsid w:val="00A12352"/>
    <w:rsid w:val="00A13060"/>
    <w:rsid w:val="00A152C0"/>
    <w:rsid w:val="00A16B33"/>
    <w:rsid w:val="00A2408E"/>
    <w:rsid w:val="00A24344"/>
    <w:rsid w:val="00A251D5"/>
    <w:rsid w:val="00A25677"/>
    <w:rsid w:val="00A2725B"/>
    <w:rsid w:val="00A278FB"/>
    <w:rsid w:val="00A302D5"/>
    <w:rsid w:val="00A30645"/>
    <w:rsid w:val="00A3097A"/>
    <w:rsid w:val="00A30B09"/>
    <w:rsid w:val="00A333C4"/>
    <w:rsid w:val="00A33A23"/>
    <w:rsid w:val="00A350DE"/>
    <w:rsid w:val="00A37A08"/>
    <w:rsid w:val="00A401EC"/>
    <w:rsid w:val="00A41645"/>
    <w:rsid w:val="00A43553"/>
    <w:rsid w:val="00A46021"/>
    <w:rsid w:val="00A527FE"/>
    <w:rsid w:val="00A53A41"/>
    <w:rsid w:val="00A5465F"/>
    <w:rsid w:val="00A56733"/>
    <w:rsid w:val="00A57A14"/>
    <w:rsid w:val="00A61937"/>
    <w:rsid w:val="00A626EA"/>
    <w:rsid w:val="00A6324C"/>
    <w:rsid w:val="00A63D87"/>
    <w:rsid w:val="00A65EDB"/>
    <w:rsid w:val="00A66225"/>
    <w:rsid w:val="00A716CC"/>
    <w:rsid w:val="00A71EEC"/>
    <w:rsid w:val="00A737A4"/>
    <w:rsid w:val="00A74959"/>
    <w:rsid w:val="00A75BDA"/>
    <w:rsid w:val="00A80AD8"/>
    <w:rsid w:val="00A814FF"/>
    <w:rsid w:val="00A8164F"/>
    <w:rsid w:val="00A85029"/>
    <w:rsid w:val="00A87944"/>
    <w:rsid w:val="00A90A63"/>
    <w:rsid w:val="00A923CC"/>
    <w:rsid w:val="00A92559"/>
    <w:rsid w:val="00A92E5F"/>
    <w:rsid w:val="00A92F2F"/>
    <w:rsid w:val="00A93006"/>
    <w:rsid w:val="00A95B3A"/>
    <w:rsid w:val="00A95DD6"/>
    <w:rsid w:val="00A96A24"/>
    <w:rsid w:val="00AA03CC"/>
    <w:rsid w:val="00AA0D3A"/>
    <w:rsid w:val="00AA10D0"/>
    <w:rsid w:val="00AA2B4F"/>
    <w:rsid w:val="00AA38D9"/>
    <w:rsid w:val="00AA60F0"/>
    <w:rsid w:val="00AB0516"/>
    <w:rsid w:val="00AB0F21"/>
    <w:rsid w:val="00AB107A"/>
    <w:rsid w:val="00AB1860"/>
    <w:rsid w:val="00AB1DDD"/>
    <w:rsid w:val="00AB4BDD"/>
    <w:rsid w:val="00AB6ED6"/>
    <w:rsid w:val="00AB711D"/>
    <w:rsid w:val="00AB7553"/>
    <w:rsid w:val="00AC0596"/>
    <w:rsid w:val="00AC2772"/>
    <w:rsid w:val="00AC3F2A"/>
    <w:rsid w:val="00AC621C"/>
    <w:rsid w:val="00AC78CA"/>
    <w:rsid w:val="00AD16CD"/>
    <w:rsid w:val="00AD1D24"/>
    <w:rsid w:val="00AD3059"/>
    <w:rsid w:val="00AD3A6F"/>
    <w:rsid w:val="00AD4113"/>
    <w:rsid w:val="00AD4216"/>
    <w:rsid w:val="00AD49D8"/>
    <w:rsid w:val="00AD70FB"/>
    <w:rsid w:val="00AE088A"/>
    <w:rsid w:val="00AE1AFF"/>
    <w:rsid w:val="00AE2464"/>
    <w:rsid w:val="00AE2C4B"/>
    <w:rsid w:val="00AE5A6C"/>
    <w:rsid w:val="00AE5BBC"/>
    <w:rsid w:val="00AE5EF4"/>
    <w:rsid w:val="00AE6ABE"/>
    <w:rsid w:val="00AF20EE"/>
    <w:rsid w:val="00AF34CE"/>
    <w:rsid w:val="00AF4691"/>
    <w:rsid w:val="00AF55F0"/>
    <w:rsid w:val="00AF5651"/>
    <w:rsid w:val="00AF61F2"/>
    <w:rsid w:val="00AF6D19"/>
    <w:rsid w:val="00AF768C"/>
    <w:rsid w:val="00B00E13"/>
    <w:rsid w:val="00B01457"/>
    <w:rsid w:val="00B02B28"/>
    <w:rsid w:val="00B02C30"/>
    <w:rsid w:val="00B036A2"/>
    <w:rsid w:val="00B03AD9"/>
    <w:rsid w:val="00B03B56"/>
    <w:rsid w:val="00B062D2"/>
    <w:rsid w:val="00B06F91"/>
    <w:rsid w:val="00B06FD9"/>
    <w:rsid w:val="00B07056"/>
    <w:rsid w:val="00B07A54"/>
    <w:rsid w:val="00B07A65"/>
    <w:rsid w:val="00B11024"/>
    <w:rsid w:val="00B11655"/>
    <w:rsid w:val="00B11B76"/>
    <w:rsid w:val="00B13C15"/>
    <w:rsid w:val="00B1406B"/>
    <w:rsid w:val="00B14D58"/>
    <w:rsid w:val="00B150E4"/>
    <w:rsid w:val="00B1657C"/>
    <w:rsid w:val="00B2075A"/>
    <w:rsid w:val="00B20A2C"/>
    <w:rsid w:val="00B22769"/>
    <w:rsid w:val="00B22793"/>
    <w:rsid w:val="00B22801"/>
    <w:rsid w:val="00B236EC"/>
    <w:rsid w:val="00B253B2"/>
    <w:rsid w:val="00B26B16"/>
    <w:rsid w:val="00B31121"/>
    <w:rsid w:val="00B3176E"/>
    <w:rsid w:val="00B31C0B"/>
    <w:rsid w:val="00B32A37"/>
    <w:rsid w:val="00B33345"/>
    <w:rsid w:val="00B33742"/>
    <w:rsid w:val="00B36F02"/>
    <w:rsid w:val="00B405E2"/>
    <w:rsid w:val="00B412A6"/>
    <w:rsid w:val="00B414D0"/>
    <w:rsid w:val="00B417DE"/>
    <w:rsid w:val="00B45A37"/>
    <w:rsid w:val="00B45DEC"/>
    <w:rsid w:val="00B4783C"/>
    <w:rsid w:val="00B47EA9"/>
    <w:rsid w:val="00B50C44"/>
    <w:rsid w:val="00B51738"/>
    <w:rsid w:val="00B522E4"/>
    <w:rsid w:val="00B52748"/>
    <w:rsid w:val="00B52754"/>
    <w:rsid w:val="00B55387"/>
    <w:rsid w:val="00B55D05"/>
    <w:rsid w:val="00B56083"/>
    <w:rsid w:val="00B56145"/>
    <w:rsid w:val="00B57BE6"/>
    <w:rsid w:val="00B60338"/>
    <w:rsid w:val="00B63440"/>
    <w:rsid w:val="00B63877"/>
    <w:rsid w:val="00B63A7D"/>
    <w:rsid w:val="00B6431C"/>
    <w:rsid w:val="00B65390"/>
    <w:rsid w:val="00B66FEB"/>
    <w:rsid w:val="00B709DF"/>
    <w:rsid w:val="00B70BD8"/>
    <w:rsid w:val="00B70E54"/>
    <w:rsid w:val="00B7239E"/>
    <w:rsid w:val="00B72E24"/>
    <w:rsid w:val="00B73EB0"/>
    <w:rsid w:val="00B75B7F"/>
    <w:rsid w:val="00B76403"/>
    <w:rsid w:val="00B7665E"/>
    <w:rsid w:val="00B77EE7"/>
    <w:rsid w:val="00B803E6"/>
    <w:rsid w:val="00B80893"/>
    <w:rsid w:val="00B82096"/>
    <w:rsid w:val="00B82D62"/>
    <w:rsid w:val="00B83027"/>
    <w:rsid w:val="00B8323A"/>
    <w:rsid w:val="00B84427"/>
    <w:rsid w:val="00B9065A"/>
    <w:rsid w:val="00B92A2F"/>
    <w:rsid w:val="00B95C8C"/>
    <w:rsid w:val="00B96FBE"/>
    <w:rsid w:val="00B977FE"/>
    <w:rsid w:val="00BA11BD"/>
    <w:rsid w:val="00BA1A30"/>
    <w:rsid w:val="00BA2935"/>
    <w:rsid w:val="00BA2AEE"/>
    <w:rsid w:val="00BA2F76"/>
    <w:rsid w:val="00BA3B92"/>
    <w:rsid w:val="00BA42CD"/>
    <w:rsid w:val="00BA442E"/>
    <w:rsid w:val="00BB4B8B"/>
    <w:rsid w:val="00BC21CE"/>
    <w:rsid w:val="00BC261A"/>
    <w:rsid w:val="00BC2D29"/>
    <w:rsid w:val="00BC2DA6"/>
    <w:rsid w:val="00BC419D"/>
    <w:rsid w:val="00BC4BCC"/>
    <w:rsid w:val="00BC6337"/>
    <w:rsid w:val="00BD0905"/>
    <w:rsid w:val="00BD132E"/>
    <w:rsid w:val="00BD3A40"/>
    <w:rsid w:val="00BD4B2D"/>
    <w:rsid w:val="00BD5746"/>
    <w:rsid w:val="00BD67A3"/>
    <w:rsid w:val="00BE4458"/>
    <w:rsid w:val="00BE49BA"/>
    <w:rsid w:val="00BE501F"/>
    <w:rsid w:val="00BE551B"/>
    <w:rsid w:val="00BE57B8"/>
    <w:rsid w:val="00BE6C7D"/>
    <w:rsid w:val="00BF0C15"/>
    <w:rsid w:val="00BF123C"/>
    <w:rsid w:val="00BF1F4E"/>
    <w:rsid w:val="00BF3297"/>
    <w:rsid w:val="00BF5D76"/>
    <w:rsid w:val="00C04785"/>
    <w:rsid w:val="00C05841"/>
    <w:rsid w:val="00C06587"/>
    <w:rsid w:val="00C0701F"/>
    <w:rsid w:val="00C0724E"/>
    <w:rsid w:val="00C1080E"/>
    <w:rsid w:val="00C15403"/>
    <w:rsid w:val="00C160A0"/>
    <w:rsid w:val="00C166AD"/>
    <w:rsid w:val="00C218F7"/>
    <w:rsid w:val="00C21C03"/>
    <w:rsid w:val="00C21DD2"/>
    <w:rsid w:val="00C22D57"/>
    <w:rsid w:val="00C246C8"/>
    <w:rsid w:val="00C261B6"/>
    <w:rsid w:val="00C26C58"/>
    <w:rsid w:val="00C27698"/>
    <w:rsid w:val="00C27C0B"/>
    <w:rsid w:val="00C30F16"/>
    <w:rsid w:val="00C31B17"/>
    <w:rsid w:val="00C31CA8"/>
    <w:rsid w:val="00C32D89"/>
    <w:rsid w:val="00C3314D"/>
    <w:rsid w:val="00C347B8"/>
    <w:rsid w:val="00C347DF"/>
    <w:rsid w:val="00C3747A"/>
    <w:rsid w:val="00C40A2A"/>
    <w:rsid w:val="00C41C3C"/>
    <w:rsid w:val="00C444B9"/>
    <w:rsid w:val="00C45331"/>
    <w:rsid w:val="00C455A2"/>
    <w:rsid w:val="00C45E48"/>
    <w:rsid w:val="00C46C32"/>
    <w:rsid w:val="00C472B4"/>
    <w:rsid w:val="00C505F3"/>
    <w:rsid w:val="00C50E84"/>
    <w:rsid w:val="00C5269B"/>
    <w:rsid w:val="00C537FA"/>
    <w:rsid w:val="00C6055A"/>
    <w:rsid w:val="00C658A7"/>
    <w:rsid w:val="00C67DCC"/>
    <w:rsid w:val="00C71F0F"/>
    <w:rsid w:val="00C732BE"/>
    <w:rsid w:val="00C74C4B"/>
    <w:rsid w:val="00C7563B"/>
    <w:rsid w:val="00C80AA9"/>
    <w:rsid w:val="00C81633"/>
    <w:rsid w:val="00C82D99"/>
    <w:rsid w:val="00C830E8"/>
    <w:rsid w:val="00C83C35"/>
    <w:rsid w:val="00C83D7F"/>
    <w:rsid w:val="00C84171"/>
    <w:rsid w:val="00C84648"/>
    <w:rsid w:val="00C85318"/>
    <w:rsid w:val="00C86425"/>
    <w:rsid w:val="00C86830"/>
    <w:rsid w:val="00C86C8D"/>
    <w:rsid w:val="00C87015"/>
    <w:rsid w:val="00C9066B"/>
    <w:rsid w:val="00C91D1F"/>
    <w:rsid w:val="00C91F6C"/>
    <w:rsid w:val="00C92C0C"/>
    <w:rsid w:val="00C93506"/>
    <w:rsid w:val="00C94124"/>
    <w:rsid w:val="00C94B78"/>
    <w:rsid w:val="00C95DD5"/>
    <w:rsid w:val="00CA060A"/>
    <w:rsid w:val="00CA0768"/>
    <w:rsid w:val="00CA1205"/>
    <w:rsid w:val="00CA474A"/>
    <w:rsid w:val="00CA4CED"/>
    <w:rsid w:val="00CA54C9"/>
    <w:rsid w:val="00CA656C"/>
    <w:rsid w:val="00CA72FB"/>
    <w:rsid w:val="00CA7C57"/>
    <w:rsid w:val="00CB1218"/>
    <w:rsid w:val="00CB2482"/>
    <w:rsid w:val="00CB2EE5"/>
    <w:rsid w:val="00CB3AE6"/>
    <w:rsid w:val="00CB50F7"/>
    <w:rsid w:val="00CB59E7"/>
    <w:rsid w:val="00CB5AC2"/>
    <w:rsid w:val="00CB6174"/>
    <w:rsid w:val="00CB7559"/>
    <w:rsid w:val="00CC39EF"/>
    <w:rsid w:val="00CC4621"/>
    <w:rsid w:val="00CC7DA3"/>
    <w:rsid w:val="00CC7DEE"/>
    <w:rsid w:val="00CD1004"/>
    <w:rsid w:val="00CD1AFB"/>
    <w:rsid w:val="00CD3FBE"/>
    <w:rsid w:val="00CE0C63"/>
    <w:rsid w:val="00CE0E3B"/>
    <w:rsid w:val="00CE13FC"/>
    <w:rsid w:val="00CE499A"/>
    <w:rsid w:val="00CE6D80"/>
    <w:rsid w:val="00CF213C"/>
    <w:rsid w:val="00CF2146"/>
    <w:rsid w:val="00CF2823"/>
    <w:rsid w:val="00CF3674"/>
    <w:rsid w:val="00CF671B"/>
    <w:rsid w:val="00CF77AC"/>
    <w:rsid w:val="00CF7E38"/>
    <w:rsid w:val="00D02813"/>
    <w:rsid w:val="00D04065"/>
    <w:rsid w:val="00D04995"/>
    <w:rsid w:val="00D06831"/>
    <w:rsid w:val="00D106EE"/>
    <w:rsid w:val="00D10C3F"/>
    <w:rsid w:val="00D1129F"/>
    <w:rsid w:val="00D112DF"/>
    <w:rsid w:val="00D13491"/>
    <w:rsid w:val="00D1432B"/>
    <w:rsid w:val="00D149FC"/>
    <w:rsid w:val="00D167D0"/>
    <w:rsid w:val="00D16B4D"/>
    <w:rsid w:val="00D17B33"/>
    <w:rsid w:val="00D20D0C"/>
    <w:rsid w:val="00D225D7"/>
    <w:rsid w:val="00D22DFF"/>
    <w:rsid w:val="00D233B1"/>
    <w:rsid w:val="00D2477A"/>
    <w:rsid w:val="00D25AA3"/>
    <w:rsid w:val="00D25F69"/>
    <w:rsid w:val="00D30ED6"/>
    <w:rsid w:val="00D31786"/>
    <w:rsid w:val="00D33284"/>
    <w:rsid w:val="00D3552C"/>
    <w:rsid w:val="00D36A2B"/>
    <w:rsid w:val="00D374D6"/>
    <w:rsid w:val="00D407FE"/>
    <w:rsid w:val="00D424CE"/>
    <w:rsid w:val="00D42F70"/>
    <w:rsid w:val="00D43BDB"/>
    <w:rsid w:val="00D47239"/>
    <w:rsid w:val="00D475A1"/>
    <w:rsid w:val="00D47D06"/>
    <w:rsid w:val="00D50218"/>
    <w:rsid w:val="00D50B3F"/>
    <w:rsid w:val="00D5147D"/>
    <w:rsid w:val="00D51C7E"/>
    <w:rsid w:val="00D52327"/>
    <w:rsid w:val="00D52D7F"/>
    <w:rsid w:val="00D534EC"/>
    <w:rsid w:val="00D54C81"/>
    <w:rsid w:val="00D57677"/>
    <w:rsid w:val="00D60389"/>
    <w:rsid w:val="00D61C40"/>
    <w:rsid w:val="00D62548"/>
    <w:rsid w:val="00D64378"/>
    <w:rsid w:val="00D65E14"/>
    <w:rsid w:val="00D67B98"/>
    <w:rsid w:val="00D71A48"/>
    <w:rsid w:val="00D72E5C"/>
    <w:rsid w:val="00D802F0"/>
    <w:rsid w:val="00D80E62"/>
    <w:rsid w:val="00D80FB7"/>
    <w:rsid w:val="00D81274"/>
    <w:rsid w:val="00D85EB3"/>
    <w:rsid w:val="00D866B4"/>
    <w:rsid w:val="00D86CE5"/>
    <w:rsid w:val="00D9002A"/>
    <w:rsid w:val="00D9054B"/>
    <w:rsid w:val="00D924AB"/>
    <w:rsid w:val="00D92CE2"/>
    <w:rsid w:val="00D9356C"/>
    <w:rsid w:val="00D96ED8"/>
    <w:rsid w:val="00DA0784"/>
    <w:rsid w:val="00DA488C"/>
    <w:rsid w:val="00DA63CB"/>
    <w:rsid w:val="00DA6D86"/>
    <w:rsid w:val="00DA7314"/>
    <w:rsid w:val="00DA754C"/>
    <w:rsid w:val="00DB1179"/>
    <w:rsid w:val="00DB137B"/>
    <w:rsid w:val="00DB1A9D"/>
    <w:rsid w:val="00DB25F1"/>
    <w:rsid w:val="00DB3166"/>
    <w:rsid w:val="00DB34F6"/>
    <w:rsid w:val="00DB39B9"/>
    <w:rsid w:val="00DB3F34"/>
    <w:rsid w:val="00DB4C5E"/>
    <w:rsid w:val="00DB5A65"/>
    <w:rsid w:val="00DB5E6C"/>
    <w:rsid w:val="00DB74BC"/>
    <w:rsid w:val="00DC0CEC"/>
    <w:rsid w:val="00DC1918"/>
    <w:rsid w:val="00DC2562"/>
    <w:rsid w:val="00DC25DB"/>
    <w:rsid w:val="00DC29A4"/>
    <w:rsid w:val="00DC2B6C"/>
    <w:rsid w:val="00DC6067"/>
    <w:rsid w:val="00DC6427"/>
    <w:rsid w:val="00DC74B6"/>
    <w:rsid w:val="00DC795F"/>
    <w:rsid w:val="00DD05FE"/>
    <w:rsid w:val="00DD0E3B"/>
    <w:rsid w:val="00DD56C3"/>
    <w:rsid w:val="00DD5C2A"/>
    <w:rsid w:val="00DD5CDF"/>
    <w:rsid w:val="00DD69B2"/>
    <w:rsid w:val="00DD6A88"/>
    <w:rsid w:val="00DE0BD0"/>
    <w:rsid w:val="00DE2F0F"/>
    <w:rsid w:val="00DE4044"/>
    <w:rsid w:val="00DE4742"/>
    <w:rsid w:val="00DE5FAA"/>
    <w:rsid w:val="00DE68F2"/>
    <w:rsid w:val="00DF345B"/>
    <w:rsid w:val="00DF34EA"/>
    <w:rsid w:val="00DF4EFA"/>
    <w:rsid w:val="00DF5366"/>
    <w:rsid w:val="00DF562C"/>
    <w:rsid w:val="00DF5B9C"/>
    <w:rsid w:val="00DF5C08"/>
    <w:rsid w:val="00E00831"/>
    <w:rsid w:val="00E013D3"/>
    <w:rsid w:val="00E02D83"/>
    <w:rsid w:val="00E046E0"/>
    <w:rsid w:val="00E04DA0"/>
    <w:rsid w:val="00E05110"/>
    <w:rsid w:val="00E05895"/>
    <w:rsid w:val="00E059E4"/>
    <w:rsid w:val="00E067F2"/>
    <w:rsid w:val="00E07A6E"/>
    <w:rsid w:val="00E12078"/>
    <w:rsid w:val="00E14032"/>
    <w:rsid w:val="00E143F3"/>
    <w:rsid w:val="00E148D0"/>
    <w:rsid w:val="00E14968"/>
    <w:rsid w:val="00E1516F"/>
    <w:rsid w:val="00E162F3"/>
    <w:rsid w:val="00E16956"/>
    <w:rsid w:val="00E17B8A"/>
    <w:rsid w:val="00E20D3C"/>
    <w:rsid w:val="00E21347"/>
    <w:rsid w:val="00E21F09"/>
    <w:rsid w:val="00E24301"/>
    <w:rsid w:val="00E2512C"/>
    <w:rsid w:val="00E25B98"/>
    <w:rsid w:val="00E26556"/>
    <w:rsid w:val="00E2730B"/>
    <w:rsid w:val="00E27D03"/>
    <w:rsid w:val="00E30F05"/>
    <w:rsid w:val="00E31C3F"/>
    <w:rsid w:val="00E35718"/>
    <w:rsid w:val="00E369F7"/>
    <w:rsid w:val="00E375F9"/>
    <w:rsid w:val="00E37783"/>
    <w:rsid w:val="00E40785"/>
    <w:rsid w:val="00E40FBC"/>
    <w:rsid w:val="00E41385"/>
    <w:rsid w:val="00E41465"/>
    <w:rsid w:val="00E423CD"/>
    <w:rsid w:val="00E42818"/>
    <w:rsid w:val="00E42E29"/>
    <w:rsid w:val="00E447F7"/>
    <w:rsid w:val="00E452CD"/>
    <w:rsid w:val="00E45B3F"/>
    <w:rsid w:val="00E46B37"/>
    <w:rsid w:val="00E50D95"/>
    <w:rsid w:val="00E52267"/>
    <w:rsid w:val="00E52A47"/>
    <w:rsid w:val="00E53743"/>
    <w:rsid w:val="00E54285"/>
    <w:rsid w:val="00E56B95"/>
    <w:rsid w:val="00E609A4"/>
    <w:rsid w:val="00E61FCA"/>
    <w:rsid w:val="00E621A8"/>
    <w:rsid w:val="00E62220"/>
    <w:rsid w:val="00E62500"/>
    <w:rsid w:val="00E63F60"/>
    <w:rsid w:val="00E640A0"/>
    <w:rsid w:val="00E65F82"/>
    <w:rsid w:val="00E700FA"/>
    <w:rsid w:val="00E72091"/>
    <w:rsid w:val="00E72CC8"/>
    <w:rsid w:val="00E74589"/>
    <w:rsid w:val="00E82043"/>
    <w:rsid w:val="00E82A6A"/>
    <w:rsid w:val="00E82E49"/>
    <w:rsid w:val="00E83039"/>
    <w:rsid w:val="00E83521"/>
    <w:rsid w:val="00E83E78"/>
    <w:rsid w:val="00E84591"/>
    <w:rsid w:val="00E84EB5"/>
    <w:rsid w:val="00E855F5"/>
    <w:rsid w:val="00E86579"/>
    <w:rsid w:val="00E92470"/>
    <w:rsid w:val="00E948BA"/>
    <w:rsid w:val="00E955AC"/>
    <w:rsid w:val="00EA1705"/>
    <w:rsid w:val="00EA1C4F"/>
    <w:rsid w:val="00EA4017"/>
    <w:rsid w:val="00EA4634"/>
    <w:rsid w:val="00EA4E5F"/>
    <w:rsid w:val="00EA5F25"/>
    <w:rsid w:val="00EB28B9"/>
    <w:rsid w:val="00EB2DC0"/>
    <w:rsid w:val="00EB31BE"/>
    <w:rsid w:val="00EB461B"/>
    <w:rsid w:val="00EB4EC6"/>
    <w:rsid w:val="00EB7E12"/>
    <w:rsid w:val="00EC32D5"/>
    <w:rsid w:val="00EC36FC"/>
    <w:rsid w:val="00EC5127"/>
    <w:rsid w:val="00EC5479"/>
    <w:rsid w:val="00EC6496"/>
    <w:rsid w:val="00EC7070"/>
    <w:rsid w:val="00EC741E"/>
    <w:rsid w:val="00EC7A40"/>
    <w:rsid w:val="00EC7C89"/>
    <w:rsid w:val="00ED0487"/>
    <w:rsid w:val="00ED0574"/>
    <w:rsid w:val="00ED09BA"/>
    <w:rsid w:val="00ED4D29"/>
    <w:rsid w:val="00ED58D1"/>
    <w:rsid w:val="00ED6797"/>
    <w:rsid w:val="00ED691E"/>
    <w:rsid w:val="00EE04AE"/>
    <w:rsid w:val="00EE392D"/>
    <w:rsid w:val="00EE4DE6"/>
    <w:rsid w:val="00EF2190"/>
    <w:rsid w:val="00EF4D2E"/>
    <w:rsid w:val="00EF5044"/>
    <w:rsid w:val="00EF52DD"/>
    <w:rsid w:val="00EF539A"/>
    <w:rsid w:val="00EF7ACD"/>
    <w:rsid w:val="00F038CB"/>
    <w:rsid w:val="00F04252"/>
    <w:rsid w:val="00F050DA"/>
    <w:rsid w:val="00F07B29"/>
    <w:rsid w:val="00F1054D"/>
    <w:rsid w:val="00F11A21"/>
    <w:rsid w:val="00F13492"/>
    <w:rsid w:val="00F13992"/>
    <w:rsid w:val="00F13A13"/>
    <w:rsid w:val="00F16BD9"/>
    <w:rsid w:val="00F16D2F"/>
    <w:rsid w:val="00F17CBF"/>
    <w:rsid w:val="00F2034B"/>
    <w:rsid w:val="00F204A4"/>
    <w:rsid w:val="00F21A3B"/>
    <w:rsid w:val="00F21DD4"/>
    <w:rsid w:val="00F22FC3"/>
    <w:rsid w:val="00F26D04"/>
    <w:rsid w:val="00F26E9B"/>
    <w:rsid w:val="00F31FD8"/>
    <w:rsid w:val="00F322C7"/>
    <w:rsid w:val="00F33610"/>
    <w:rsid w:val="00F33993"/>
    <w:rsid w:val="00F372A6"/>
    <w:rsid w:val="00F41601"/>
    <w:rsid w:val="00F42293"/>
    <w:rsid w:val="00F4395C"/>
    <w:rsid w:val="00F44285"/>
    <w:rsid w:val="00F44288"/>
    <w:rsid w:val="00F45342"/>
    <w:rsid w:val="00F45759"/>
    <w:rsid w:val="00F46066"/>
    <w:rsid w:val="00F4772D"/>
    <w:rsid w:val="00F47D74"/>
    <w:rsid w:val="00F500F9"/>
    <w:rsid w:val="00F50FD8"/>
    <w:rsid w:val="00F51711"/>
    <w:rsid w:val="00F52E99"/>
    <w:rsid w:val="00F530D8"/>
    <w:rsid w:val="00F5386A"/>
    <w:rsid w:val="00F55B11"/>
    <w:rsid w:val="00F57C0B"/>
    <w:rsid w:val="00F57E23"/>
    <w:rsid w:val="00F60CFF"/>
    <w:rsid w:val="00F640A5"/>
    <w:rsid w:val="00F65A83"/>
    <w:rsid w:val="00F66E61"/>
    <w:rsid w:val="00F671F4"/>
    <w:rsid w:val="00F6745F"/>
    <w:rsid w:val="00F67B6B"/>
    <w:rsid w:val="00F77712"/>
    <w:rsid w:val="00F77CE2"/>
    <w:rsid w:val="00F77DAE"/>
    <w:rsid w:val="00F81DDD"/>
    <w:rsid w:val="00F81E89"/>
    <w:rsid w:val="00F83200"/>
    <w:rsid w:val="00F83556"/>
    <w:rsid w:val="00F8465E"/>
    <w:rsid w:val="00F84D92"/>
    <w:rsid w:val="00F87DD9"/>
    <w:rsid w:val="00F9057A"/>
    <w:rsid w:val="00F91A56"/>
    <w:rsid w:val="00F9230C"/>
    <w:rsid w:val="00F92A99"/>
    <w:rsid w:val="00F92B89"/>
    <w:rsid w:val="00F93254"/>
    <w:rsid w:val="00F9438E"/>
    <w:rsid w:val="00F95889"/>
    <w:rsid w:val="00F95ABB"/>
    <w:rsid w:val="00F95EBD"/>
    <w:rsid w:val="00F96F12"/>
    <w:rsid w:val="00FA1282"/>
    <w:rsid w:val="00FA3785"/>
    <w:rsid w:val="00FA5A20"/>
    <w:rsid w:val="00FA5DE7"/>
    <w:rsid w:val="00FA5F9A"/>
    <w:rsid w:val="00FA603E"/>
    <w:rsid w:val="00FA743A"/>
    <w:rsid w:val="00FB4E06"/>
    <w:rsid w:val="00FB4F48"/>
    <w:rsid w:val="00FB69AB"/>
    <w:rsid w:val="00FB7026"/>
    <w:rsid w:val="00FC0331"/>
    <w:rsid w:val="00FC2355"/>
    <w:rsid w:val="00FC2F72"/>
    <w:rsid w:val="00FC42E0"/>
    <w:rsid w:val="00FD2EA9"/>
    <w:rsid w:val="00FD3DB1"/>
    <w:rsid w:val="00FD4B80"/>
    <w:rsid w:val="00FD51E9"/>
    <w:rsid w:val="00FD6786"/>
    <w:rsid w:val="00FD7620"/>
    <w:rsid w:val="00FD7649"/>
    <w:rsid w:val="00FE1833"/>
    <w:rsid w:val="00FE23E9"/>
    <w:rsid w:val="00FE2D6C"/>
    <w:rsid w:val="00FE3294"/>
    <w:rsid w:val="00FE5D6A"/>
    <w:rsid w:val="00FE6E0E"/>
    <w:rsid w:val="00FF2F16"/>
    <w:rsid w:val="00FF468F"/>
    <w:rsid w:val="00FF56C4"/>
    <w:rsid w:val="00FF5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F3851C"/>
  <w14:defaultImageDpi w14:val="0"/>
  <w15:docId w15:val="{F0F1A063-3F1F-44D3-A0BD-8A4AD7829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s-CR" w:eastAsia="es-C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027"/>
  </w:style>
  <w:style w:type="paragraph" w:styleId="Ttulo1">
    <w:name w:val="heading 1"/>
    <w:basedOn w:val="Normal"/>
    <w:next w:val="Normal"/>
    <w:link w:val="Ttulo1Car"/>
    <w:uiPriority w:val="9"/>
    <w:qFormat/>
    <w:rsid w:val="00F13A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13A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B5A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DB5A65"/>
    <w:rPr>
      <w:rFonts w:cs="Times New Roman"/>
    </w:rPr>
  </w:style>
  <w:style w:type="paragraph" w:styleId="Prrafodelista">
    <w:name w:val="List Paragraph"/>
    <w:aliases w:val="Title 4,3,Lista vistosa - Énfasis 11,Tabla de Figuras"/>
    <w:basedOn w:val="Normal"/>
    <w:link w:val="PrrafodelistaCar"/>
    <w:uiPriority w:val="34"/>
    <w:qFormat/>
    <w:rsid w:val="00DB5A65"/>
    <w:pPr>
      <w:ind w:left="708"/>
    </w:pPr>
  </w:style>
  <w:style w:type="paragraph" w:styleId="Piedepgina">
    <w:name w:val="footer"/>
    <w:basedOn w:val="Normal"/>
    <w:link w:val="PiedepginaCar"/>
    <w:uiPriority w:val="99"/>
    <w:unhideWhenUsed/>
    <w:rsid w:val="002B542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2B542F"/>
    <w:rPr>
      <w:rFonts w:cs="Times New Roman"/>
    </w:rPr>
  </w:style>
  <w:style w:type="character" w:customStyle="1" w:styleId="PrrafodelistaCar">
    <w:name w:val="Párrafo de lista Car"/>
    <w:aliases w:val="Title 4 Car,3 Car,Lista vistosa - Énfasis 11 Car,Tabla de Figuras Car"/>
    <w:link w:val="Prrafodelista"/>
    <w:uiPriority w:val="34"/>
    <w:locked/>
    <w:rsid w:val="00E62220"/>
  </w:style>
  <w:style w:type="paragraph" w:customStyle="1" w:styleId="CarCar">
    <w:name w:val="Car Car"/>
    <w:basedOn w:val="Normal"/>
    <w:rsid w:val="008C4B0F"/>
    <w:pPr>
      <w:spacing w:line="240" w:lineRule="exact"/>
    </w:pPr>
    <w:rPr>
      <w:rFonts w:ascii="Calibri" w:hAnsi="Calibri" w:cs="Calibri"/>
      <w:sz w:val="20"/>
      <w:szCs w:val="20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D603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2502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502E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502E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502E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502E2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50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02E2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F13A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F13A1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Instruccionesenvocorreo">
    <w:name w:val="Instrucciones envío correo"/>
    <w:basedOn w:val="Normal"/>
    <w:rsid w:val="00F13A13"/>
  </w:style>
  <w:style w:type="character" w:customStyle="1" w:styleId="normaltextrun">
    <w:name w:val="normaltextrun"/>
    <w:basedOn w:val="Fuentedeprrafopredeter"/>
    <w:rsid w:val="005F2BF7"/>
  </w:style>
  <w:style w:type="character" w:customStyle="1" w:styleId="eop">
    <w:name w:val="eop"/>
    <w:basedOn w:val="Fuentedeprrafopredeter"/>
    <w:rsid w:val="005F2B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831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1EE4F-59E9-4E75-8730-33B810958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1960</TotalTime>
  <Pages>2</Pages>
  <Words>380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Pérez Ramírez Milena</dc:creator>
  <cp:keywords/>
  <dc:description/>
  <cp:lastModifiedBy>Marianela Morales Ramírez</cp:lastModifiedBy>
  <cp:revision>88</cp:revision>
  <cp:lastPrinted>2025-11-10T19:46:00Z</cp:lastPrinted>
  <dcterms:created xsi:type="dcterms:W3CDTF">2026-04-25T01:26:00Z</dcterms:created>
  <dcterms:modified xsi:type="dcterms:W3CDTF">2026-08-27T15:18:00Z</dcterms:modified>
</cp:coreProperties>
</file>