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20DF" w14:textId="77777777" w:rsidR="00D10C3F" w:rsidRDefault="00D10C3F" w:rsidP="00D10C3F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</w:p>
    <w:p w14:paraId="36546910" w14:textId="00188853" w:rsidR="00083E01" w:rsidRPr="00D10C3F" w:rsidRDefault="00722E98" w:rsidP="00D10C3F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D10C3F">
        <w:rPr>
          <w:rFonts w:ascii="Poppins" w:hAnsi="Poppins" w:cs="Poppins"/>
          <w:b/>
          <w:u w:val="single"/>
          <w:lang w:eastAsia="es-ES"/>
        </w:rPr>
        <w:t>S</w:t>
      </w:r>
      <w:r w:rsidR="00083E01" w:rsidRPr="00D10C3F">
        <w:rPr>
          <w:rFonts w:ascii="Poppins" w:hAnsi="Poppins" w:cs="Poppins"/>
          <w:b/>
          <w:u w:val="single"/>
          <w:lang w:eastAsia="es-ES"/>
        </w:rPr>
        <w:t xml:space="preserve">ESIÓN ORDINARIA DEL LUNES </w:t>
      </w:r>
      <w:r w:rsidR="004F4E99">
        <w:rPr>
          <w:rFonts w:ascii="Poppins" w:hAnsi="Poppins" w:cs="Poppins"/>
          <w:b/>
          <w:u w:val="single"/>
          <w:lang w:eastAsia="es-ES"/>
        </w:rPr>
        <w:t>1</w:t>
      </w:r>
      <w:r w:rsidR="006C483A">
        <w:rPr>
          <w:rFonts w:ascii="Poppins" w:hAnsi="Poppins" w:cs="Poppins"/>
          <w:b/>
          <w:u w:val="single"/>
          <w:lang w:eastAsia="es-ES"/>
        </w:rPr>
        <w:t>7</w:t>
      </w:r>
      <w:r w:rsidR="008D0A37" w:rsidRPr="00D10C3F">
        <w:rPr>
          <w:rFonts w:ascii="Poppins" w:hAnsi="Poppins" w:cs="Poppins"/>
          <w:b/>
          <w:u w:val="single"/>
          <w:lang w:eastAsia="es-ES"/>
        </w:rPr>
        <w:t xml:space="preserve"> </w:t>
      </w:r>
      <w:r w:rsidR="00083E01" w:rsidRPr="00D10C3F">
        <w:rPr>
          <w:rFonts w:ascii="Poppins" w:hAnsi="Poppins" w:cs="Poppins"/>
          <w:b/>
          <w:u w:val="single"/>
          <w:lang w:eastAsia="es-ES"/>
        </w:rPr>
        <w:t>DE</w:t>
      </w:r>
      <w:r w:rsidR="00724119" w:rsidRPr="00D10C3F">
        <w:rPr>
          <w:rFonts w:ascii="Poppins" w:hAnsi="Poppins" w:cs="Poppins"/>
          <w:b/>
          <w:u w:val="single"/>
          <w:lang w:eastAsia="es-ES"/>
        </w:rPr>
        <w:t xml:space="preserve"> </w:t>
      </w:r>
      <w:r w:rsidR="0056198A">
        <w:rPr>
          <w:rFonts w:ascii="Poppins" w:hAnsi="Poppins" w:cs="Poppins"/>
          <w:b/>
          <w:u w:val="single"/>
          <w:lang w:eastAsia="es-ES"/>
        </w:rPr>
        <w:t>AGOSTO</w:t>
      </w:r>
      <w:r w:rsidR="00083E01" w:rsidRPr="00D10C3F">
        <w:rPr>
          <w:rFonts w:ascii="Poppins" w:hAnsi="Poppins" w:cs="Poppins"/>
          <w:b/>
          <w:u w:val="single"/>
          <w:lang w:eastAsia="es-ES"/>
        </w:rPr>
        <w:t xml:space="preserve"> DE 2026</w:t>
      </w:r>
    </w:p>
    <w:p w14:paraId="00D88EBF" w14:textId="77777777" w:rsidR="00083E01" w:rsidRPr="00D10C3F" w:rsidRDefault="00083E01" w:rsidP="00083E01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371BA0B8" w:rsidR="00083E01" w:rsidRPr="00D10C3F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D10C3F">
        <w:rPr>
          <w:rFonts w:ascii="Poppins" w:hAnsi="Poppins" w:cs="Poppins"/>
          <w:b/>
          <w:u w:val="single"/>
          <w:lang w:eastAsia="es-ES"/>
        </w:rPr>
        <w:t xml:space="preserve">Nº </w:t>
      </w:r>
      <w:r w:rsidR="000571B7" w:rsidRPr="00D10C3F">
        <w:rPr>
          <w:rFonts w:ascii="Poppins" w:hAnsi="Poppins" w:cs="Poppins"/>
          <w:b/>
          <w:u w:val="single"/>
          <w:lang w:eastAsia="es-ES"/>
        </w:rPr>
        <w:t>3</w:t>
      </w:r>
      <w:r w:rsidR="00324945">
        <w:rPr>
          <w:rFonts w:ascii="Poppins" w:hAnsi="Poppins" w:cs="Poppins"/>
          <w:b/>
          <w:u w:val="single"/>
          <w:lang w:eastAsia="es-ES"/>
        </w:rPr>
        <w:t>9</w:t>
      </w:r>
      <w:r w:rsidRPr="00D10C3F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D10C3F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0AB54DD7" w:rsidR="00083E01" w:rsidRPr="00856606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56606">
        <w:rPr>
          <w:rFonts w:ascii="Poppins" w:hAnsi="Poppins" w:cs="Poppins"/>
          <w:b/>
          <w:bCs/>
          <w:lang w:eastAsia="es-ES"/>
        </w:rPr>
        <w:t xml:space="preserve">HORA: </w:t>
      </w:r>
      <w:r w:rsidR="009B07D5" w:rsidRPr="00856606">
        <w:rPr>
          <w:rFonts w:ascii="Poppins" w:hAnsi="Poppins" w:cs="Poppins"/>
          <w:b/>
          <w:bCs/>
          <w:lang w:eastAsia="es-ES"/>
        </w:rPr>
        <w:t>3</w:t>
      </w:r>
      <w:r w:rsidRPr="00856606">
        <w:rPr>
          <w:rFonts w:ascii="Poppins" w:hAnsi="Poppins" w:cs="Poppins"/>
          <w:b/>
          <w:bCs/>
          <w:lang w:eastAsia="es-ES"/>
        </w:rPr>
        <w:t xml:space="preserve">:00 </w:t>
      </w:r>
      <w:r w:rsidR="00724119" w:rsidRPr="00856606">
        <w:rPr>
          <w:rFonts w:ascii="Poppins" w:hAnsi="Poppins" w:cs="Poppins"/>
          <w:b/>
          <w:bCs/>
          <w:lang w:eastAsia="es-ES"/>
        </w:rPr>
        <w:t>p</w:t>
      </w:r>
      <w:r w:rsidRPr="00856606">
        <w:rPr>
          <w:rFonts w:ascii="Poppins" w:hAnsi="Poppins" w:cs="Poppins"/>
          <w:b/>
          <w:bCs/>
          <w:lang w:eastAsia="es-ES"/>
        </w:rPr>
        <w:t>.m.</w:t>
      </w:r>
    </w:p>
    <w:p w14:paraId="16C761B0" w14:textId="77777777" w:rsidR="00083E01" w:rsidRPr="00D10C3F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4EC1A527" w:rsidR="00083E01" w:rsidRPr="00D10C3F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D10C3F">
        <w:rPr>
          <w:rFonts w:ascii="Poppins" w:hAnsi="Poppins" w:cs="Poppins"/>
          <w:b/>
          <w:bCs/>
          <w:lang w:eastAsia="es-ES"/>
        </w:rPr>
        <w:t xml:space="preserve">Modalidad </w:t>
      </w:r>
      <w:r w:rsidR="000571B7" w:rsidRPr="00D10C3F">
        <w:rPr>
          <w:rFonts w:ascii="Poppins" w:hAnsi="Poppins" w:cs="Poppins"/>
          <w:b/>
          <w:bCs/>
          <w:lang w:eastAsia="es-ES"/>
        </w:rPr>
        <w:t>presencial</w:t>
      </w:r>
    </w:p>
    <w:p w14:paraId="6407275A" w14:textId="77777777" w:rsidR="00722E98" w:rsidRPr="00D10C3F" w:rsidRDefault="00722E98" w:rsidP="00083E01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4B750C74" w14:textId="77777777" w:rsidR="00083E01" w:rsidRPr="00D10C3F" w:rsidRDefault="00083E01" w:rsidP="00083E01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D10C3F">
        <w:rPr>
          <w:rFonts w:ascii="Poppins" w:hAnsi="Poppins" w:cs="Poppins"/>
          <w:b/>
          <w:lang w:eastAsia="es-ES"/>
        </w:rPr>
        <w:t>PROPUESTA DE AGENDA</w:t>
      </w:r>
    </w:p>
    <w:p w14:paraId="72C74E2F" w14:textId="77777777" w:rsidR="00F57C0B" w:rsidRDefault="00F57C0B" w:rsidP="00FB7E13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b/>
          <w:bCs/>
          <w:color w:val="000000"/>
          <w:sz w:val="18"/>
          <w:szCs w:val="18"/>
          <w:lang w:val="es-ES" w:eastAsia="es-ES"/>
        </w:rPr>
      </w:pPr>
      <w:bookmarkStart w:id="0" w:name="_Hlk210243823"/>
      <w:bookmarkStart w:id="1" w:name="_Hlk207901886"/>
    </w:p>
    <w:p w14:paraId="18C92732" w14:textId="77777777" w:rsidR="0056198A" w:rsidRPr="006C483A" w:rsidRDefault="0056198A" w:rsidP="00FB7E13">
      <w:pPr>
        <w:tabs>
          <w:tab w:val="left" w:pos="9360"/>
        </w:tabs>
        <w:spacing w:after="0" w:line="240" w:lineRule="auto"/>
        <w:jc w:val="both"/>
        <w:rPr>
          <w:rFonts w:ascii="Poppins Light" w:eastAsia="Times New Roman" w:hAnsi="Poppins Light" w:cs="Poppins Light"/>
          <w:color w:val="000000"/>
          <w:lang w:val="es-ES" w:eastAsia="es-ES"/>
        </w:rPr>
      </w:pPr>
    </w:p>
    <w:p w14:paraId="062BEF82" w14:textId="57BA05E5" w:rsidR="0056198A" w:rsidRPr="0061503D" w:rsidRDefault="0056198A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hAnsi="Poppins" w:cs="Poppins"/>
          <w:sz w:val="20"/>
          <w:szCs w:val="20"/>
          <w:lang w:val="es-ES_tradnl"/>
        </w:rPr>
        <w:t>Aprobación de orden del día.</w:t>
      </w:r>
    </w:p>
    <w:p w14:paraId="6446D411" w14:textId="77777777" w:rsidR="004F4E99" w:rsidRPr="00FB7E13" w:rsidRDefault="004F4E99" w:rsidP="0061503D">
      <w:pPr>
        <w:pStyle w:val="Prrafodelista"/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</w:p>
    <w:p w14:paraId="1402A301" w14:textId="73C10B8D" w:rsidR="005D073C" w:rsidRPr="0061503D" w:rsidRDefault="004F4E99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hAnsi="Poppins" w:cs="Poppins"/>
          <w:sz w:val="20"/>
          <w:szCs w:val="20"/>
          <w:lang w:val="es-ES_tradnl"/>
        </w:rPr>
        <w:t xml:space="preserve">Lectura y aprobación del acta </w:t>
      </w:r>
      <w:r w:rsidR="00FB7E13" w:rsidRPr="0061503D">
        <w:rPr>
          <w:rFonts w:ascii="Poppins" w:hAnsi="Poppins" w:cs="Poppins"/>
          <w:sz w:val="20"/>
          <w:szCs w:val="20"/>
          <w:lang w:val="es-ES_tradnl"/>
        </w:rPr>
        <w:t xml:space="preserve">N° </w:t>
      </w:r>
      <w:r w:rsidRPr="0061503D">
        <w:rPr>
          <w:rFonts w:ascii="Poppins" w:hAnsi="Poppins" w:cs="Poppins"/>
          <w:sz w:val="20"/>
          <w:szCs w:val="20"/>
          <w:lang w:val="es-ES_tradnl"/>
        </w:rPr>
        <w:t>3</w:t>
      </w:r>
      <w:r w:rsidR="005D073C" w:rsidRPr="0061503D">
        <w:rPr>
          <w:rFonts w:ascii="Poppins" w:hAnsi="Poppins" w:cs="Poppins"/>
          <w:sz w:val="20"/>
          <w:szCs w:val="20"/>
          <w:lang w:val="es-ES_tradnl"/>
        </w:rPr>
        <w:t>7</w:t>
      </w:r>
      <w:r w:rsidRPr="0061503D">
        <w:rPr>
          <w:rFonts w:ascii="Poppins" w:hAnsi="Poppins" w:cs="Poppins"/>
          <w:sz w:val="20"/>
          <w:szCs w:val="20"/>
          <w:lang w:val="es-ES_tradnl"/>
        </w:rPr>
        <w:t>-2026</w:t>
      </w:r>
      <w:r w:rsidR="00FB7E13" w:rsidRPr="0061503D">
        <w:rPr>
          <w:rFonts w:ascii="Poppins" w:hAnsi="Poppins" w:cs="Poppins"/>
          <w:sz w:val="20"/>
          <w:szCs w:val="20"/>
          <w:lang w:val="es-ES_tradnl"/>
        </w:rPr>
        <w:t>,</w:t>
      </w:r>
      <w:r w:rsidRPr="0061503D">
        <w:rPr>
          <w:rFonts w:ascii="Poppins" w:hAnsi="Poppins" w:cs="Poppins"/>
          <w:sz w:val="20"/>
          <w:szCs w:val="20"/>
          <w:lang w:val="es-ES_tradnl"/>
        </w:rPr>
        <w:t xml:space="preserve"> del </w:t>
      </w:r>
      <w:r w:rsidR="005D073C" w:rsidRPr="0061503D">
        <w:rPr>
          <w:rFonts w:ascii="Poppins" w:hAnsi="Poppins" w:cs="Poppins"/>
          <w:sz w:val="20"/>
          <w:szCs w:val="20"/>
          <w:lang w:val="es-ES_tradnl"/>
        </w:rPr>
        <w:t>03 de agosto</w:t>
      </w:r>
      <w:r w:rsidR="0057323F" w:rsidRPr="0061503D">
        <w:rPr>
          <w:rFonts w:ascii="Poppins" w:hAnsi="Poppins" w:cs="Poppins"/>
          <w:sz w:val="20"/>
          <w:szCs w:val="20"/>
          <w:lang w:val="es-ES_tradnl"/>
        </w:rPr>
        <w:t xml:space="preserve"> de </w:t>
      </w:r>
      <w:r w:rsidRPr="0061503D">
        <w:rPr>
          <w:rFonts w:ascii="Poppins" w:hAnsi="Poppins" w:cs="Poppins"/>
          <w:sz w:val="20"/>
          <w:szCs w:val="20"/>
          <w:lang w:val="es-ES_tradnl"/>
        </w:rPr>
        <w:t>2026.</w:t>
      </w:r>
    </w:p>
    <w:p w14:paraId="23C499FF" w14:textId="77777777" w:rsidR="006C483A" w:rsidRPr="00FB7E13" w:rsidRDefault="006C483A" w:rsidP="0061503D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</w:p>
    <w:p w14:paraId="69DEF364" w14:textId="6A320880" w:rsidR="00D77ECD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Propuesta de contratación de servicios especializados Ley 10538:  Estrategia de Financiamiento del FONAVI. </w:t>
      </w:r>
      <w:r w:rsidR="00FA58E1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(</w:t>
      </w:r>
      <w:r w:rsidR="00D80F64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Oficio </w:t>
      </w:r>
      <w:r w:rsidR="00FA58E1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BANHVI-GG-OF-0664-2026)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– CONTINUACIÓN</w:t>
      </w:r>
    </w:p>
    <w:p w14:paraId="292C3DB0" w14:textId="77777777" w:rsidR="00D77ECD" w:rsidRPr="00FB7E13" w:rsidRDefault="00D77ECD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3BC8FBBF" w14:textId="34315A43" w:rsidR="005D073C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Informe de Gestión del FONAVI y seguimiento a las entidades deudoras al 31/03/2026 y 30/06/2026. </w:t>
      </w:r>
      <w:r w:rsidR="00D77ECD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(</w:t>
      </w:r>
      <w:r w:rsidR="0053645E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Ofici</w:t>
      </w:r>
      <w:r w:rsidR="00FB7E13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os</w:t>
      </w:r>
      <w:r w:rsidR="0053645E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 BANHVI-GG-IN25-0013-2026</w:t>
      </w:r>
      <w:r w:rsidR="00FB7E13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 y</w:t>
      </w:r>
      <w:r w:rsidR="0053645E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 BANHVI-GG-IN25-0024-2026</w:t>
      </w:r>
      <w:r w:rsidR="00D77ECD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)</w:t>
      </w:r>
    </w:p>
    <w:p w14:paraId="286EAE4C" w14:textId="77777777" w:rsidR="005D073C" w:rsidRPr="00FB7E13" w:rsidRDefault="005D073C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0F915F73" w14:textId="1E886DBC" w:rsidR="005D073C" w:rsidRPr="0061503D" w:rsidRDefault="00B529A7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Proyecto OPTIMUS: Antecedentes y estado de avance</w:t>
      </w:r>
      <w:r w:rsidR="00FB7E13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.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 </w:t>
      </w:r>
      <w:r w:rsidR="00D77ECD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(</w:t>
      </w:r>
      <w:r w:rsidR="00D80F64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Oficio </w:t>
      </w:r>
      <w:r w:rsidR="00D77ECD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BANHVI-GG-OF-0666-2026)</w:t>
      </w:r>
    </w:p>
    <w:p w14:paraId="57077972" w14:textId="77777777" w:rsidR="005D073C" w:rsidRPr="00FB7E13" w:rsidRDefault="005D073C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0865F416" w14:textId="77777777" w:rsidR="005D073C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Continuación de análisis sobre la contratación de asesoría jurídica de la Junta Directiva.</w:t>
      </w:r>
    </w:p>
    <w:p w14:paraId="4A51989A" w14:textId="77777777" w:rsidR="005D073C" w:rsidRPr="00FB7E13" w:rsidRDefault="005D073C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59EEF307" w14:textId="3501D68E" w:rsidR="005D073C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Presentación de versión final del procedimiento y cartel del concurso público para la selección y nombramiento por tiempo definido del Gerente General. (</w:t>
      </w:r>
      <w:r w:rsidR="00FB7E13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Documentos adjuntos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)</w:t>
      </w:r>
    </w:p>
    <w:p w14:paraId="3EEE4163" w14:textId="77777777" w:rsidR="005D073C" w:rsidRPr="00FB7E13" w:rsidRDefault="005D073C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0962E291" w14:textId="66B2E163" w:rsidR="005D073C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Informe final “Auditoría de Cumplimiento de la gestión de riesgos”. (</w:t>
      </w:r>
      <w:r w:rsidR="00D80F64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Oficio BANHVI-AI-OF-065-2026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)</w:t>
      </w:r>
    </w:p>
    <w:p w14:paraId="319A87C7" w14:textId="77777777" w:rsidR="005D073C" w:rsidRPr="00FB7E13" w:rsidRDefault="005D073C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2FE9C863" w14:textId="3AD182DE" w:rsidR="005D073C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Informe</w:t>
      </w:r>
      <w:r w:rsidR="00FB7E13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s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 de seguimiento de riesgos</w:t>
      </w:r>
      <w:r w:rsidR="00FB7E13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, correspondientes al primero y segundo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 trimestre</w:t>
      </w:r>
      <w:r w:rsidR="00FB7E13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s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 de 2026. (</w:t>
      </w:r>
      <w:r w:rsidR="00D80F64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Oficio</w:t>
      </w:r>
      <w:r w:rsidR="00FB7E13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s</w:t>
      </w:r>
      <w:r w:rsidR="00D80F64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 BANHVI-CR-IN-0003-2026 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y </w:t>
      </w:r>
      <w:r w:rsidR="00D80F64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BANHVI-CR-IN-0005-2026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)</w:t>
      </w:r>
    </w:p>
    <w:p w14:paraId="36B9594E" w14:textId="77777777" w:rsidR="005D073C" w:rsidRPr="00FB7E13" w:rsidRDefault="005D073C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4BEE8129" w14:textId="129646CF" w:rsidR="005D073C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Informe de Cumplimiento Regulatorio y Gobierno Corporativo. </w:t>
      </w:r>
      <w:r w:rsidR="00D80F64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(Oficio</w:t>
      </w:r>
      <w:r w:rsidR="00FB7E13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 </w:t>
      </w:r>
      <w:r w:rsidR="00D80F64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BANHVI-OCN-CI-0008-2026)</w:t>
      </w:r>
    </w:p>
    <w:p w14:paraId="17DDD97D" w14:textId="77777777" w:rsidR="005D073C" w:rsidRPr="00FB7E13" w:rsidRDefault="005D073C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1AE7E1B5" w14:textId="3A8DB1D3" w:rsidR="006C483A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Presentación sobre el estado del proyecto de ley de recuperación del bono.</w:t>
      </w:r>
    </w:p>
    <w:p w14:paraId="4CCA8D28" w14:textId="77777777" w:rsidR="006C483A" w:rsidRPr="00FB7E13" w:rsidRDefault="006C483A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6E9A0657" w14:textId="75FAB248" w:rsidR="006C483A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lastRenderedPageBreak/>
        <w:t xml:space="preserve">Solicitud de aprobación de diecisiete </w:t>
      </w:r>
      <w:r w:rsidR="00FB7E13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bonos extraordinarios individuales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 y un caso de segundo bono. (</w:t>
      </w:r>
      <w:r w:rsidR="00C263B4">
        <w:rPr>
          <w:rFonts w:ascii="Poppins" w:eastAsia="Times New Roman" w:hAnsi="Poppins" w:cs="Poppins"/>
          <w:sz w:val="20"/>
          <w:szCs w:val="20"/>
          <w:lang w:val="es-ES_tradnl" w:eastAsia="en-US"/>
        </w:rPr>
        <w:t>BANHVI-GG-OF-0679-2026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)</w:t>
      </w:r>
    </w:p>
    <w:p w14:paraId="25F23590" w14:textId="77777777" w:rsidR="006C483A" w:rsidRPr="00FB7E13" w:rsidRDefault="006C483A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50CCC8FF" w14:textId="3DFC1E2A" w:rsidR="006C483A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Solicitud de anulación de </w:t>
      </w:r>
      <w:r w:rsidR="0061503D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un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 bono extraordinario en territorio indígena</w:t>
      </w:r>
      <w:r w:rsidR="0061503D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, tramitado por 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COOPENAE </w:t>
      </w:r>
      <w:r w:rsidR="0061503D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R.L. </w:t>
      </w: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(</w:t>
      </w:r>
      <w:r w:rsidR="00675773">
        <w:rPr>
          <w:rFonts w:ascii="Poppins" w:eastAsia="Times New Roman" w:hAnsi="Poppins" w:cs="Poppins"/>
          <w:sz w:val="20"/>
          <w:szCs w:val="20"/>
          <w:lang w:val="es-ES_tradnl" w:eastAsia="en-US"/>
        </w:rPr>
        <w:t xml:space="preserve">Oficio </w:t>
      </w:r>
      <w:r w:rsidR="00675773" w:rsidRPr="00675773">
        <w:rPr>
          <w:rFonts w:ascii="Poppins" w:eastAsia="Times New Roman" w:hAnsi="Poppins" w:cs="Poppins"/>
          <w:sz w:val="20"/>
          <w:szCs w:val="20"/>
          <w:lang w:val="es-ES_tradnl" w:eastAsia="en-US"/>
        </w:rPr>
        <w:t>BANHVI-GG-OF-0680-2026</w:t>
      </w:r>
      <w:r w:rsidR="0061503D"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)</w:t>
      </w:r>
    </w:p>
    <w:p w14:paraId="5B47C13E" w14:textId="77777777" w:rsidR="006C483A" w:rsidRPr="00FB7E13" w:rsidRDefault="006C483A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400FEF1C" w14:textId="77777777" w:rsidR="006C483A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Tema confidencial Junta Directiva. (Presentación de avance del procedimiento sobre el Proyecto Vistas del Miravalles)</w:t>
      </w:r>
    </w:p>
    <w:p w14:paraId="3E54DE0A" w14:textId="77777777" w:rsidR="006C483A" w:rsidRPr="00FB7E13" w:rsidRDefault="006C483A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066FF681" w14:textId="77777777" w:rsidR="006C483A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Correspondencia.</w:t>
      </w:r>
    </w:p>
    <w:p w14:paraId="10505F00" w14:textId="77777777" w:rsidR="006C483A" w:rsidRPr="00FB7E13" w:rsidRDefault="006C483A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71D7C5C3" w14:textId="77777777" w:rsidR="006C483A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Asuntos varios de la Gerencia General.</w:t>
      </w:r>
    </w:p>
    <w:p w14:paraId="7DCAC76B" w14:textId="77777777" w:rsidR="006C483A" w:rsidRPr="00FB7E13" w:rsidRDefault="006C483A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5E86F734" w14:textId="77777777" w:rsidR="006C483A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Propuestas de los señores Directores.</w:t>
      </w:r>
    </w:p>
    <w:p w14:paraId="7AC6748E" w14:textId="77777777" w:rsidR="006C483A" w:rsidRPr="00FB7E13" w:rsidRDefault="006C483A" w:rsidP="0061503D">
      <w:pPr>
        <w:pStyle w:val="Prrafodelista"/>
        <w:spacing w:after="0" w:line="240" w:lineRule="auto"/>
        <w:ind w:left="567" w:hanging="567"/>
        <w:rPr>
          <w:rFonts w:ascii="Poppins" w:eastAsia="Times New Roman" w:hAnsi="Poppins" w:cs="Poppins"/>
          <w:sz w:val="20"/>
          <w:szCs w:val="20"/>
          <w:lang w:val="es-ES_tradnl" w:eastAsia="en-US"/>
        </w:rPr>
      </w:pPr>
    </w:p>
    <w:p w14:paraId="7D97537E" w14:textId="7A31AB56" w:rsidR="005D073C" w:rsidRPr="0061503D" w:rsidRDefault="005D073C" w:rsidP="0061503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sz w:val="20"/>
          <w:szCs w:val="20"/>
          <w:lang w:val="es-ES_tradnl"/>
        </w:rPr>
      </w:pPr>
      <w:r w:rsidRPr="0061503D">
        <w:rPr>
          <w:rFonts w:ascii="Poppins" w:eastAsia="Times New Roman" w:hAnsi="Poppins" w:cs="Poppins"/>
          <w:sz w:val="20"/>
          <w:szCs w:val="20"/>
          <w:lang w:val="es-ES_tradnl" w:eastAsia="en-US"/>
        </w:rPr>
        <w:t>Informes de la Auditoría Interna.</w:t>
      </w:r>
    </w:p>
    <w:p w14:paraId="04F6E92A" w14:textId="77777777" w:rsidR="0056198A" w:rsidRPr="00FB7E13" w:rsidRDefault="0056198A" w:rsidP="00FB7E13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b/>
          <w:bCs/>
          <w:color w:val="000000"/>
          <w:lang w:val="es-ES" w:eastAsia="es-ES"/>
        </w:rPr>
      </w:pPr>
    </w:p>
    <w:p w14:paraId="7BEC5932" w14:textId="53D70C99" w:rsidR="00895F50" w:rsidRPr="00FB7E13" w:rsidRDefault="00895F50" w:rsidP="00FB7E13">
      <w:pPr>
        <w:spacing w:after="0" w:line="240" w:lineRule="auto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Default="005A4B8A" w:rsidP="006C483A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D10C3F">
        <w:rPr>
          <w:rFonts w:ascii="Poppins" w:hAnsi="Poppins" w:cs="Poppins"/>
          <w:b/>
          <w:lang w:eastAsia="es-ES"/>
        </w:rPr>
        <w:t>************</w:t>
      </w:r>
    </w:p>
    <w:p w14:paraId="09F3D46F" w14:textId="77777777" w:rsidR="00843398" w:rsidRPr="00843398" w:rsidRDefault="00843398" w:rsidP="006C483A">
      <w:pPr>
        <w:tabs>
          <w:tab w:val="left" w:pos="3450"/>
          <w:tab w:val="right" w:pos="9639"/>
        </w:tabs>
        <w:spacing w:after="0" w:line="240" w:lineRule="auto"/>
        <w:ind w:left="709" w:hanging="424"/>
        <w:jc w:val="both"/>
        <w:rPr>
          <w:rFonts w:ascii="Arial" w:eastAsia="Times New Roman" w:hAnsi="Arial" w:cs="Arial"/>
          <w:sz w:val="20"/>
          <w:szCs w:val="18"/>
          <w:lang w:val="es-ES" w:eastAsia="en-US"/>
        </w:rPr>
      </w:pPr>
    </w:p>
    <w:p w14:paraId="309C95BC" w14:textId="77777777" w:rsidR="00843398" w:rsidRPr="00843398" w:rsidRDefault="00843398" w:rsidP="006C483A">
      <w:pPr>
        <w:spacing w:line="240" w:lineRule="auto"/>
        <w:jc w:val="center"/>
        <w:rPr>
          <w:rFonts w:ascii="Poppins" w:hAnsi="Poppins" w:cs="Poppins"/>
          <w:lang w:eastAsia="es-ES"/>
        </w:rPr>
      </w:pPr>
    </w:p>
    <w:sectPr w:rsidR="00843398" w:rsidRPr="00843398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BA1C2" w14:textId="77777777" w:rsidR="004D7C85" w:rsidRPr="00246D54" w:rsidRDefault="004D7C85">
      <w:pPr>
        <w:spacing w:after="0" w:line="240" w:lineRule="auto"/>
      </w:pPr>
      <w:r w:rsidRPr="00246D54">
        <w:separator/>
      </w:r>
    </w:p>
  </w:endnote>
  <w:endnote w:type="continuationSeparator" w:id="0">
    <w:p w14:paraId="73681E2D" w14:textId="77777777" w:rsidR="004D7C85" w:rsidRPr="00246D54" w:rsidRDefault="004D7C85">
      <w:pPr>
        <w:spacing w:after="0" w:line="240" w:lineRule="auto"/>
      </w:pPr>
      <w:r w:rsidRPr="00246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DE814" w14:textId="77777777" w:rsidR="004D7C85" w:rsidRPr="00246D54" w:rsidRDefault="004D7C85">
      <w:pPr>
        <w:spacing w:after="0" w:line="240" w:lineRule="auto"/>
      </w:pPr>
      <w:r w:rsidRPr="00246D54">
        <w:separator/>
      </w:r>
    </w:p>
  </w:footnote>
  <w:footnote w:type="continuationSeparator" w:id="0">
    <w:p w14:paraId="740AC09D" w14:textId="77777777" w:rsidR="004D7C85" w:rsidRPr="00246D54" w:rsidRDefault="004D7C85">
      <w:pPr>
        <w:spacing w:after="0" w:line="240" w:lineRule="auto"/>
      </w:pPr>
      <w:r w:rsidRPr="00246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246D54" w:rsidRDefault="00AD16CD" w:rsidP="005E364E">
    <w:pPr>
      <w:pStyle w:val="Encabezado"/>
      <w:spacing w:after="0"/>
    </w:pPr>
    <w:r w:rsidRPr="00246D54">
      <w:rPr>
        <w:noProof/>
      </w:rPr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246D54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246D54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6D22541C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86038"/>
    <w:multiLevelType w:val="hybridMultilevel"/>
    <w:tmpl w:val="2C6C7B1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4"/>
  </w:num>
  <w:num w:numId="2" w16cid:durableId="1865053457">
    <w:abstractNumId w:val="5"/>
  </w:num>
  <w:num w:numId="3" w16cid:durableId="78599760">
    <w:abstractNumId w:val="1"/>
  </w:num>
  <w:num w:numId="4" w16cid:durableId="714039041">
    <w:abstractNumId w:val="6"/>
  </w:num>
  <w:num w:numId="5" w16cid:durableId="968435801">
    <w:abstractNumId w:val="0"/>
  </w:num>
  <w:num w:numId="6" w16cid:durableId="641159592">
    <w:abstractNumId w:val="2"/>
  </w:num>
  <w:num w:numId="7" w16cid:durableId="141309082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1C82"/>
    <w:rsid w:val="00012088"/>
    <w:rsid w:val="00012C1B"/>
    <w:rsid w:val="000132C7"/>
    <w:rsid w:val="00013F23"/>
    <w:rsid w:val="00014990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50E1"/>
    <w:rsid w:val="00045E94"/>
    <w:rsid w:val="00046FF4"/>
    <w:rsid w:val="00047E67"/>
    <w:rsid w:val="00051CE8"/>
    <w:rsid w:val="00052475"/>
    <w:rsid w:val="0005328E"/>
    <w:rsid w:val="00054334"/>
    <w:rsid w:val="000562E2"/>
    <w:rsid w:val="000569B4"/>
    <w:rsid w:val="000571B7"/>
    <w:rsid w:val="00061A93"/>
    <w:rsid w:val="000624A1"/>
    <w:rsid w:val="000633A7"/>
    <w:rsid w:val="00064366"/>
    <w:rsid w:val="00064C06"/>
    <w:rsid w:val="000660AA"/>
    <w:rsid w:val="000726CF"/>
    <w:rsid w:val="0007457B"/>
    <w:rsid w:val="0007478D"/>
    <w:rsid w:val="000753B5"/>
    <w:rsid w:val="00076099"/>
    <w:rsid w:val="00076FD3"/>
    <w:rsid w:val="000770F7"/>
    <w:rsid w:val="000811FD"/>
    <w:rsid w:val="00083E01"/>
    <w:rsid w:val="000860BB"/>
    <w:rsid w:val="00087EEE"/>
    <w:rsid w:val="00090008"/>
    <w:rsid w:val="00092620"/>
    <w:rsid w:val="00092A20"/>
    <w:rsid w:val="00092C57"/>
    <w:rsid w:val="00097D93"/>
    <w:rsid w:val="000A0D9E"/>
    <w:rsid w:val="000A12C6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930"/>
    <w:rsid w:val="000D4982"/>
    <w:rsid w:val="000D5BFC"/>
    <w:rsid w:val="000D7677"/>
    <w:rsid w:val="000E069A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4FE"/>
    <w:rsid w:val="000F618C"/>
    <w:rsid w:val="000F618E"/>
    <w:rsid w:val="000F6CFF"/>
    <w:rsid w:val="000F6DAB"/>
    <w:rsid w:val="000F79F4"/>
    <w:rsid w:val="000F7D3C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B99"/>
    <w:rsid w:val="00124C04"/>
    <w:rsid w:val="00125B71"/>
    <w:rsid w:val="00125EB2"/>
    <w:rsid w:val="001265BC"/>
    <w:rsid w:val="00127AE6"/>
    <w:rsid w:val="00130052"/>
    <w:rsid w:val="001315A1"/>
    <w:rsid w:val="00132D6C"/>
    <w:rsid w:val="001334F8"/>
    <w:rsid w:val="00136B39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ADA"/>
    <w:rsid w:val="00190FE0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B12C7"/>
    <w:rsid w:val="001B1E77"/>
    <w:rsid w:val="001B2E73"/>
    <w:rsid w:val="001B3CC9"/>
    <w:rsid w:val="001B3D17"/>
    <w:rsid w:val="001B68A7"/>
    <w:rsid w:val="001B721F"/>
    <w:rsid w:val="001B79DB"/>
    <w:rsid w:val="001C0A1D"/>
    <w:rsid w:val="001C1461"/>
    <w:rsid w:val="001C3A2B"/>
    <w:rsid w:val="001C4047"/>
    <w:rsid w:val="001C455C"/>
    <w:rsid w:val="001C558D"/>
    <w:rsid w:val="001C6907"/>
    <w:rsid w:val="001D3588"/>
    <w:rsid w:val="001D36ED"/>
    <w:rsid w:val="001D3A0A"/>
    <w:rsid w:val="001D54F5"/>
    <w:rsid w:val="001D712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4229"/>
    <w:rsid w:val="00204AA1"/>
    <w:rsid w:val="00204C56"/>
    <w:rsid w:val="00205548"/>
    <w:rsid w:val="002107A8"/>
    <w:rsid w:val="00212BC8"/>
    <w:rsid w:val="0021463D"/>
    <w:rsid w:val="00214B3F"/>
    <w:rsid w:val="00220FF8"/>
    <w:rsid w:val="00222F76"/>
    <w:rsid w:val="0022542E"/>
    <w:rsid w:val="0022694D"/>
    <w:rsid w:val="00230B1C"/>
    <w:rsid w:val="00231217"/>
    <w:rsid w:val="002334DB"/>
    <w:rsid w:val="002337C2"/>
    <w:rsid w:val="00236242"/>
    <w:rsid w:val="00240109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60489"/>
    <w:rsid w:val="00260887"/>
    <w:rsid w:val="00262D40"/>
    <w:rsid w:val="00263370"/>
    <w:rsid w:val="0026346F"/>
    <w:rsid w:val="002648F8"/>
    <w:rsid w:val="00275E52"/>
    <w:rsid w:val="00276EB0"/>
    <w:rsid w:val="00280472"/>
    <w:rsid w:val="002829CE"/>
    <w:rsid w:val="00282C55"/>
    <w:rsid w:val="00282F6D"/>
    <w:rsid w:val="002833C9"/>
    <w:rsid w:val="00285CAD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E5E"/>
    <w:rsid w:val="002B28E7"/>
    <w:rsid w:val="002B2AF8"/>
    <w:rsid w:val="002B4986"/>
    <w:rsid w:val="002B542F"/>
    <w:rsid w:val="002B5B54"/>
    <w:rsid w:val="002B659B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2EB8"/>
    <w:rsid w:val="002D3CEF"/>
    <w:rsid w:val="002D5ADB"/>
    <w:rsid w:val="002E2080"/>
    <w:rsid w:val="002E2377"/>
    <w:rsid w:val="002E471D"/>
    <w:rsid w:val="002E53EA"/>
    <w:rsid w:val="002E5A2F"/>
    <w:rsid w:val="002E5C84"/>
    <w:rsid w:val="002F14C5"/>
    <w:rsid w:val="002F40F2"/>
    <w:rsid w:val="002F41F3"/>
    <w:rsid w:val="002F4AC8"/>
    <w:rsid w:val="002F51DF"/>
    <w:rsid w:val="002F72E3"/>
    <w:rsid w:val="00302A5C"/>
    <w:rsid w:val="0030380D"/>
    <w:rsid w:val="00304B19"/>
    <w:rsid w:val="00304F1E"/>
    <w:rsid w:val="00305E0F"/>
    <w:rsid w:val="00306334"/>
    <w:rsid w:val="00306C87"/>
    <w:rsid w:val="003104B9"/>
    <w:rsid w:val="0031065D"/>
    <w:rsid w:val="00311486"/>
    <w:rsid w:val="0031185E"/>
    <w:rsid w:val="003143F7"/>
    <w:rsid w:val="00314CBC"/>
    <w:rsid w:val="00314F50"/>
    <w:rsid w:val="0031587B"/>
    <w:rsid w:val="00316073"/>
    <w:rsid w:val="00317724"/>
    <w:rsid w:val="00317AA6"/>
    <w:rsid w:val="00320EDE"/>
    <w:rsid w:val="003213C3"/>
    <w:rsid w:val="003213E4"/>
    <w:rsid w:val="00322BB7"/>
    <w:rsid w:val="00324945"/>
    <w:rsid w:val="0033014C"/>
    <w:rsid w:val="00331B13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176"/>
    <w:rsid w:val="003574B2"/>
    <w:rsid w:val="00360344"/>
    <w:rsid w:val="00363CCA"/>
    <w:rsid w:val="00365E16"/>
    <w:rsid w:val="00371885"/>
    <w:rsid w:val="0037358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1F2B"/>
    <w:rsid w:val="00392F07"/>
    <w:rsid w:val="00393541"/>
    <w:rsid w:val="00394607"/>
    <w:rsid w:val="00394B13"/>
    <w:rsid w:val="0039730E"/>
    <w:rsid w:val="00397CC6"/>
    <w:rsid w:val="003A60FC"/>
    <w:rsid w:val="003A670D"/>
    <w:rsid w:val="003A768A"/>
    <w:rsid w:val="003B2B0A"/>
    <w:rsid w:val="003C3949"/>
    <w:rsid w:val="003C3FCA"/>
    <w:rsid w:val="003C4F28"/>
    <w:rsid w:val="003C54A3"/>
    <w:rsid w:val="003C5BA3"/>
    <w:rsid w:val="003C7BE9"/>
    <w:rsid w:val="003C7E07"/>
    <w:rsid w:val="003D18DC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62CB"/>
    <w:rsid w:val="00410046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14C9"/>
    <w:rsid w:val="00423A5D"/>
    <w:rsid w:val="00424569"/>
    <w:rsid w:val="0042571B"/>
    <w:rsid w:val="004305D9"/>
    <w:rsid w:val="004313BC"/>
    <w:rsid w:val="00433451"/>
    <w:rsid w:val="004336F2"/>
    <w:rsid w:val="00433CEE"/>
    <w:rsid w:val="00433DA7"/>
    <w:rsid w:val="00434F9B"/>
    <w:rsid w:val="00435597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60F33"/>
    <w:rsid w:val="0046107C"/>
    <w:rsid w:val="004615C7"/>
    <w:rsid w:val="00462900"/>
    <w:rsid w:val="00464ACF"/>
    <w:rsid w:val="00465A2D"/>
    <w:rsid w:val="00465A73"/>
    <w:rsid w:val="0046707A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3AF4"/>
    <w:rsid w:val="00494824"/>
    <w:rsid w:val="00494CA5"/>
    <w:rsid w:val="004952CD"/>
    <w:rsid w:val="004961A3"/>
    <w:rsid w:val="0049718D"/>
    <w:rsid w:val="004A0327"/>
    <w:rsid w:val="004A2991"/>
    <w:rsid w:val="004A501E"/>
    <w:rsid w:val="004A5A77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357F"/>
    <w:rsid w:val="004C65F9"/>
    <w:rsid w:val="004D072A"/>
    <w:rsid w:val="004D10F5"/>
    <w:rsid w:val="004D127F"/>
    <w:rsid w:val="004D1386"/>
    <w:rsid w:val="004D1AED"/>
    <w:rsid w:val="004D4D9C"/>
    <w:rsid w:val="004D58AC"/>
    <w:rsid w:val="004D6080"/>
    <w:rsid w:val="004D763A"/>
    <w:rsid w:val="004D7B6C"/>
    <w:rsid w:val="004D7C85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E99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F87"/>
    <w:rsid w:val="00530F2E"/>
    <w:rsid w:val="0053527A"/>
    <w:rsid w:val="0053645E"/>
    <w:rsid w:val="0053713E"/>
    <w:rsid w:val="00541F9C"/>
    <w:rsid w:val="005422A1"/>
    <w:rsid w:val="00543807"/>
    <w:rsid w:val="00543B43"/>
    <w:rsid w:val="00544BCE"/>
    <w:rsid w:val="00544E52"/>
    <w:rsid w:val="00545A64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6FA1"/>
    <w:rsid w:val="00587C73"/>
    <w:rsid w:val="00587DAB"/>
    <w:rsid w:val="00590639"/>
    <w:rsid w:val="0059069C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073C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72B4"/>
    <w:rsid w:val="005E7C81"/>
    <w:rsid w:val="005E7EC5"/>
    <w:rsid w:val="005E7F2E"/>
    <w:rsid w:val="005F2BF7"/>
    <w:rsid w:val="005F3B18"/>
    <w:rsid w:val="005F4162"/>
    <w:rsid w:val="00603207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3190"/>
    <w:rsid w:val="0061356C"/>
    <w:rsid w:val="006147AF"/>
    <w:rsid w:val="0061503D"/>
    <w:rsid w:val="0062094E"/>
    <w:rsid w:val="00620A8D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A56"/>
    <w:rsid w:val="00655A19"/>
    <w:rsid w:val="006614CF"/>
    <w:rsid w:val="00662939"/>
    <w:rsid w:val="00670240"/>
    <w:rsid w:val="00670812"/>
    <w:rsid w:val="00673EC5"/>
    <w:rsid w:val="00675773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C009B"/>
    <w:rsid w:val="006C03E4"/>
    <w:rsid w:val="006C0A80"/>
    <w:rsid w:val="006C1131"/>
    <w:rsid w:val="006C3816"/>
    <w:rsid w:val="006C483A"/>
    <w:rsid w:val="006C5DCC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700DBA"/>
    <w:rsid w:val="007013F5"/>
    <w:rsid w:val="0070298B"/>
    <w:rsid w:val="00702C1F"/>
    <w:rsid w:val="0070318B"/>
    <w:rsid w:val="007045CC"/>
    <w:rsid w:val="00704641"/>
    <w:rsid w:val="0070743F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55FC"/>
    <w:rsid w:val="007577BD"/>
    <w:rsid w:val="0075785A"/>
    <w:rsid w:val="00757AEB"/>
    <w:rsid w:val="00762C23"/>
    <w:rsid w:val="00764DAC"/>
    <w:rsid w:val="00765925"/>
    <w:rsid w:val="00765E24"/>
    <w:rsid w:val="007678B3"/>
    <w:rsid w:val="00770A60"/>
    <w:rsid w:val="00773104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3677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461A"/>
    <w:rsid w:val="007C59A6"/>
    <w:rsid w:val="007C5D73"/>
    <w:rsid w:val="007D1554"/>
    <w:rsid w:val="007D5E0C"/>
    <w:rsid w:val="007D5F54"/>
    <w:rsid w:val="007D72D5"/>
    <w:rsid w:val="007E048B"/>
    <w:rsid w:val="007E0F02"/>
    <w:rsid w:val="007E22B5"/>
    <w:rsid w:val="007E24E9"/>
    <w:rsid w:val="007E54CF"/>
    <w:rsid w:val="007E669B"/>
    <w:rsid w:val="007E7431"/>
    <w:rsid w:val="007F0599"/>
    <w:rsid w:val="007F24A0"/>
    <w:rsid w:val="007F3C8A"/>
    <w:rsid w:val="007F472E"/>
    <w:rsid w:val="00802139"/>
    <w:rsid w:val="0080284F"/>
    <w:rsid w:val="00805ADB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4070A"/>
    <w:rsid w:val="00842254"/>
    <w:rsid w:val="00843398"/>
    <w:rsid w:val="00844153"/>
    <w:rsid w:val="00845466"/>
    <w:rsid w:val="008457F0"/>
    <w:rsid w:val="00847535"/>
    <w:rsid w:val="00847833"/>
    <w:rsid w:val="00850532"/>
    <w:rsid w:val="00851506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7AA"/>
    <w:rsid w:val="00895426"/>
    <w:rsid w:val="00895F50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3AA5"/>
    <w:rsid w:val="008C4B0F"/>
    <w:rsid w:val="008C4B2F"/>
    <w:rsid w:val="008C67EB"/>
    <w:rsid w:val="008D019A"/>
    <w:rsid w:val="008D0A37"/>
    <w:rsid w:val="008D764D"/>
    <w:rsid w:val="008D79CF"/>
    <w:rsid w:val="008E07DF"/>
    <w:rsid w:val="008E2AA8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D78"/>
    <w:rsid w:val="0093589C"/>
    <w:rsid w:val="00936119"/>
    <w:rsid w:val="00936889"/>
    <w:rsid w:val="0093793F"/>
    <w:rsid w:val="00937EBF"/>
    <w:rsid w:val="00942048"/>
    <w:rsid w:val="009423CE"/>
    <w:rsid w:val="009430F7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AE4"/>
    <w:rsid w:val="00984E8B"/>
    <w:rsid w:val="00985C11"/>
    <w:rsid w:val="00986B63"/>
    <w:rsid w:val="0098716F"/>
    <w:rsid w:val="00987C02"/>
    <w:rsid w:val="00987D5F"/>
    <w:rsid w:val="00993504"/>
    <w:rsid w:val="00995A0A"/>
    <w:rsid w:val="00997314"/>
    <w:rsid w:val="009A07A7"/>
    <w:rsid w:val="009A0AB5"/>
    <w:rsid w:val="009A3B41"/>
    <w:rsid w:val="009A4029"/>
    <w:rsid w:val="009A5094"/>
    <w:rsid w:val="009B07D5"/>
    <w:rsid w:val="009B38DC"/>
    <w:rsid w:val="009B493A"/>
    <w:rsid w:val="009B51DA"/>
    <w:rsid w:val="009B7FD4"/>
    <w:rsid w:val="009C1DE7"/>
    <w:rsid w:val="009C226A"/>
    <w:rsid w:val="009C2B11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484B"/>
    <w:rsid w:val="009E4D32"/>
    <w:rsid w:val="009E6509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46D7"/>
    <w:rsid w:val="00A05543"/>
    <w:rsid w:val="00A06065"/>
    <w:rsid w:val="00A105F7"/>
    <w:rsid w:val="00A10B2D"/>
    <w:rsid w:val="00A10BF3"/>
    <w:rsid w:val="00A11F98"/>
    <w:rsid w:val="00A12352"/>
    <w:rsid w:val="00A13060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6021"/>
    <w:rsid w:val="00A527FE"/>
    <w:rsid w:val="00A53A41"/>
    <w:rsid w:val="00A5465F"/>
    <w:rsid w:val="00A56733"/>
    <w:rsid w:val="00A57A14"/>
    <w:rsid w:val="00A61937"/>
    <w:rsid w:val="00A626EA"/>
    <w:rsid w:val="00A63D87"/>
    <w:rsid w:val="00A65EDB"/>
    <w:rsid w:val="00A66225"/>
    <w:rsid w:val="00A716CC"/>
    <w:rsid w:val="00A71EEC"/>
    <w:rsid w:val="00A737A4"/>
    <w:rsid w:val="00A74959"/>
    <w:rsid w:val="00A75BDA"/>
    <w:rsid w:val="00A80AD8"/>
    <w:rsid w:val="00A814FF"/>
    <w:rsid w:val="00A8164F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8D9"/>
    <w:rsid w:val="00AA60F0"/>
    <w:rsid w:val="00AB0516"/>
    <w:rsid w:val="00AB0F21"/>
    <w:rsid w:val="00AB107A"/>
    <w:rsid w:val="00AB1860"/>
    <w:rsid w:val="00AB1DDD"/>
    <w:rsid w:val="00AB6ED6"/>
    <w:rsid w:val="00AB711D"/>
    <w:rsid w:val="00AB7553"/>
    <w:rsid w:val="00AC0596"/>
    <w:rsid w:val="00AC2772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20EE"/>
    <w:rsid w:val="00AF34CE"/>
    <w:rsid w:val="00AF4691"/>
    <w:rsid w:val="00AF55F0"/>
    <w:rsid w:val="00AF5651"/>
    <w:rsid w:val="00AF61F2"/>
    <w:rsid w:val="00AF6D19"/>
    <w:rsid w:val="00AF768C"/>
    <w:rsid w:val="00B00E13"/>
    <w:rsid w:val="00B01457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75A"/>
    <w:rsid w:val="00B20A2C"/>
    <w:rsid w:val="00B22769"/>
    <w:rsid w:val="00B22793"/>
    <w:rsid w:val="00B22801"/>
    <w:rsid w:val="00B236EC"/>
    <w:rsid w:val="00B253B2"/>
    <w:rsid w:val="00B26B16"/>
    <w:rsid w:val="00B31121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DEC"/>
    <w:rsid w:val="00B47EA9"/>
    <w:rsid w:val="00B50C44"/>
    <w:rsid w:val="00B51738"/>
    <w:rsid w:val="00B522E4"/>
    <w:rsid w:val="00B52748"/>
    <w:rsid w:val="00B52754"/>
    <w:rsid w:val="00B529A7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5390"/>
    <w:rsid w:val="00B66FEB"/>
    <w:rsid w:val="00B709DF"/>
    <w:rsid w:val="00B70BD8"/>
    <w:rsid w:val="00B70E54"/>
    <w:rsid w:val="00B7239E"/>
    <w:rsid w:val="00B72E24"/>
    <w:rsid w:val="00B73EB0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9065A"/>
    <w:rsid w:val="00B92A2F"/>
    <w:rsid w:val="00B95C8C"/>
    <w:rsid w:val="00B96FBE"/>
    <w:rsid w:val="00B977FE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B2D"/>
    <w:rsid w:val="00BD5746"/>
    <w:rsid w:val="00BD67A3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80E"/>
    <w:rsid w:val="00C15403"/>
    <w:rsid w:val="00C160A0"/>
    <w:rsid w:val="00C166AD"/>
    <w:rsid w:val="00C218F7"/>
    <w:rsid w:val="00C21C03"/>
    <w:rsid w:val="00C21DD2"/>
    <w:rsid w:val="00C22D57"/>
    <w:rsid w:val="00C246C8"/>
    <w:rsid w:val="00C261B6"/>
    <w:rsid w:val="00C263B4"/>
    <w:rsid w:val="00C26C58"/>
    <w:rsid w:val="00C27698"/>
    <w:rsid w:val="00C27C0B"/>
    <w:rsid w:val="00C30F16"/>
    <w:rsid w:val="00C3171A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58A7"/>
    <w:rsid w:val="00C67DCC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6425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671B"/>
    <w:rsid w:val="00CF77AC"/>
    <w:rsid w:val="00CF7E38"/>
    <w:rsid w:val="00D02813"/>
    <w:rsid w:val="00D04065"/>
    <w:rsid w:val="00D04995"/>
    <w:rsid w:val="00D06831"/>
    <w:rsid w:val="00D106EE"/>
    <w:rsid w:val="00D10C3F"/>
    <w:rsid w:val="00D1129F"/>
    <w:rsid w:val="00D112DF"/>
    <w:rsid w:val="00D13491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30ED6"/>
    <w:rsid w:val="00D31786"/>
    <w:rsid w:val="00D33284"/>
    <w:rsid w:val="00D3552C"/>
    <w:rsid w:val="00D36A2B"/>
    <w:rsid w:val="00D374D6"/>
    <w:rsid w:val="00D407FE"/>
    <w:rsid w:val="00D424CE"/>
    <w:rsid w:val="00D42F70"/>
    <w:rsid w:val="00D43BDB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4378"/>
    <w:rsid w:val="00D65E14"/>
    <w:rsid w:val="00D67B98"/>
    <w:rsid w:val="00D71A48"/>
    <w:rsid w:val="00D72E5C"/>
    <w:rsid w:val="00D77ECD"/>
    <w:rsid w:val="00D802F0"/>
    <w:rsid w:val="00D80E62"/>
    <w:rsid w:val="00D80F64"/>
    <w:rsid w:val="00D80FB7"/>
    <w:rsid w:val="00D85EB3"/>
    <w:rsid w:val="00D866B4"/>
    <w:rsid w:val="00D86CE5"/>
    <w:rsid w:val="00D9002A"/>
    <w:rsid w:val="00D9054B"/>
    <w:rsid w:val="00D924AB"/>
    <w:rsid w:val="00D92CE2"/>
    <w:rsid w:val="00D9356C"/>
    <w:rsid w:val="00D96ED8"/>
    <w:rsid w:val="00DA0784"/>
    <w:rsid w:val="00DA488C"/>
    <w:rsid w:val="00DA63CB"/>
    <w:rsid w:val="00DA6D86"/>
    <w:rsid w:val="00DA7314"/>
    <w:rsid w:val="00DA754C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6067"/>
    <w:rsid w:val="00DC6427"/>
    <w:rsid w:val="00DC74B6"/>
    <w:rsid w:val="00DC795F"/>
    <w:rsid w:val="00DD05FE"/>
    <w:rsid w:val="00DD0E3B"/>
    <w:rsid w:val="00DD56C3"/>
    <w:rsid w:val="00DD5CDF"/>
    <w:rsid w:val="00DD69B2"/>
    <w:rsid w:val="00DD6A88"/>
    <w:rsid w:val="00DE0BD0"/>
    <w:rsid w:val="00DE2F0F"/>
    <w:rsid w:val="00DE4044"/>
    <w:rsid w:val="00DE4742"/>
    <w:rsid w:val="00DE68F2"/>
    <w:rsid w:val="00DF34EA"/>
    <w:rsid w:val="00DF4EFA"/>
    <w:rsid w:val="00DF562C"/>
    <w:rsid w:val="00DF5B9C"/>
    <w:rsid w:val="00DF5C08"/>
    <w:rsid w:val="00E00831"/>
    <w:rsid w:val="00E013D3"/>
    <w:rsid w:val="00E02D83"/>
    <w:rsid w:val="00E046E0"/>
    <w:rsid w:val="00E04DA0"/>
    <w:rsid w:val="00E05110"/>
    <w:rsid w:val="00E05895"/>
    <w:rsid w:val="00E059E4"/>
    <w:rsid w:val="00E067F2"/>
    <w:rsid w:val="00E07A6E"/>
    <w:rsid w:val="00E12078"/>
    <w:rsid w:val="00E14032"/>
    <w:rsid w:val="00E143F3"/>
    <w:rsid w:val="00E148D0"/>
    <w:rsid w:val="00E14968"/>
    <w:rsid w:val="00E1516F"/>
    <w:rsid w:val="00E16956"/>
    <w:rsid w:val="00E17B8A"/>
    <w:rsid w:val="00E20D3C"/>
    <w:rsid w:val="00E21347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6B95"/>
    <w:rsid w:val="00E609A4"/>
    <w:rsid w:val="00E61FCA"/>
    <w:rsid w:val="00E621A8"/>
    <w:rsid w:val="00E62220"/>
    <w:rsid w:val="00E62500"/>
    <w:rsid w:val="00E63F60"/>
    <w:rsid w:val="00E640A0"/>
    <w:rsid w:val="00E700FA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461B"/>
    <w:rsid w:val="00EB4EC6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4D29"/>
    <w:rsid w:val="00ED58D1"/>
    <w:rsid w:val="00ED6797"/>
    <w:rsid w:val="00ED691E"/>
    <w:rsid w:val="00EE04AE"/>
    <w:rsid w:val="00EE392D"/>
    <w:rsid w:val="00EE4DE6"/>
    <w:rsid w:val="00EF2190"/>
    <w:rsid w:val="00EF4D2E"/>
    <w:rsid w:val="00EF5044"/>
    <w:rsid w:val="00EF52DD"/>
    <w:rsid w:val="00EF539A"/>
    <w:rsid w:val="00EF7ACD"/>
    <w:rsid w:val="00F038CB"/>
    <w:rsid w:val="00F04252"/>
    <w:rsid w:val="00F050DA"/>
    <w:rsid w:val="00F07B29"/>
    <w:rsid w:val="00F1054D"/>
    <w:rsid w:val="00F11A21"/>
    <w:rsid w:val="00F13492"/>
    <w:rsid w:val="00F13992"/>
    <w:rsid w:val="00F13A13"/>
    <w:rsid w:val="00F16BD9"/>
    <w:rsid w:val="00F16D2F"/>
    <w:rsid w:val="00F17CBF"/>
    <w:rsid w:val="00F2034B"/>
    <w:rsid w:val="00F204A4"/>
    <w:rsid w:val="00F21A3B"/>
    <w:rsid w:val="00F21DD4"/>
    <w:rsid w:val="00F22FC3"/>
    <w:rsid w:val="00F26D04"/>
    <w:rsid w:val="00F26E9B"/>
    <w:rsid w:val="00F33610"/>
    <w:rsid w:val="00F336A3"/>
    <w:rsid w:val="00F33993"/>
    <w:rsid w:val="00F372A6"/>
    <w:rsid w:val="00F41601"/>
    <w:rsid w:val="00F42293"/>
    <w:rsid w:val="00F4395C"/>
    <w:rsid w:val="00F44285"/>
    <w:rsid w:val="00F44288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7712"/>
    <w:rsid w:val="00F77CE2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889"/>
    <w:rsid w:val="00F95ABB"/>
    <w:rsid w:val="00F95EBD"/>
    <w:rsid w:val="00F96F12"/>
    <w:rsid w:val="00FA1282"/>
    <w:rsid w:val="00FA3785"/>
    <w:rsid w:val="00FA58E1"/>
    <w:rsid w:val="00FA5A20"/>
    <w:rsid w:val="00FA5DE7"/>
    <w:rsid w:val="00FA5F9A"/>
    <w:rsid w:val="00FA603E"/>
    <w:rsid w:val="00FA743A"/>
    <w:rsid w:val="00FB4E06"/>
    <w:rsid w:val="00FB4F48"/>
    <w:rsid w:val="00FB69AB"/>
    <w:rsid w:val="00FB7026"/>
    <w:rsid w:val="00FB7E13"/>
    <w:rsid w:val="00FC0331"/>
    <w:rsid w:val="00FC2355"/>
    <w:rsid w:val="00FC2F72"/>
    <w:rsid w:val="00FC42E0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F2F16"/>
    <w:rsid w:val="00FF468F"/>
    <w:rsid w:val="00FF56C4"/>
    <w:rsid w:val="00FF5AA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Isabel Borbón Jiménez</cp:lastModifiedBy>
  <cp:revision>14</cp:revision>
  <cp:lastPrinted>2025-11-10T19:46:00Z</cp:lastPrinted>
  <dcterms:created xsi:type="dcterms:W3CDTF">2026-08-14T19:56:00Z</dcterms:created>
  <dcterms:modified xsi:type="dcterms:W3CDTF">2026-08-14T23:33:00Z</dcterms:modified>
</cp:coreProperties>
</file>